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31" w:rsidRDefault="008A74C9">
      <w:pPr>
        <w:pStyle w:val="100"/>
        <w:spacing w:before="0" w:after="0" w:line="240" w:lineRule="auto"/>
        <w:ind w:firstLine="0"/>
      </w:pPr>
      <w:bookmarkStart w:id="0" w:name="_GoBack"/>
      <w:bookmarkEnd w:id="0"/>
      <w:r>
        <w:rPr>
          <w:rStyle w:val="10TrebuchetMS95pt"/>
          <w:rFonts w:ascii="Calibri" w:hAnsi="Calibri"/>
          <w:sz w:val="20"/>
          <w:szCs w:val="20"/>
        </w:rPr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1 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>(адрес регистрации по месту жительства (месту временного пребывания))                               (номер телефона)</w:t>
      </w:r>
    </w:p>
    <w:p w:rsidR="00024D31" w:rsidRDefault="008A74C9">
      <w:pPr>
        <w:pStyle w:val="a6"/>
        <w:spacing w:before="280"/>
      </w:pP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1.  В соответствии со ст.13 Закона РФ «Об оружии» общее количество приобретенного гражданином Российской Федерации огнестрельного оружия ограниченного поражения не должно превышать: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Две единицы.</w:t>
      </w:r>
      <w:r>
        <w:rPr>
          <w:rFonts w:ascii="Calibri" w:hAnsi="Calibri" w:cs="Arial"/>
          <w:color w:val="000000"/>
          <w:sz w:val="20"/>
          <w:szCs w:val="20"/>
        </w:rPr>
        <w:br/>
        <w:t>Б.   Три единицы.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Пять единиц.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color w:val="auto"/>
          <w:sz w:val="20"/>
          <w:szCs w:val="20"/>
          <w:u w:val="single"/>
        </w:rPr>
        <w:t>3. Допускается ли причинение вреда третьим лицам в состоянии необходимой обороны третьим лицам?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А.</w:t>
      </w:r>
      <w:r>
        <w:rPr>
          <w:rStyle w:val="TrebuchetMS10pt"/>
          <w:rFonts w:ascii="Calibri" w:hAnsi="Calibri"/>
        </w:rPr>
        <w:t xml:space="preserve"> Да, при групповом нападении.                                                                                                                                                                                        Б.  Да, при вооруженном нападении.                                                                                                                                                                                      В.  Нет.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3.   В соответствии с ФЗ «Об оружии» дульная энергия при выстреле из гражданского огнестрельного оружия ограниченного поражения патронами травматического действия:</w:t>
      </w:r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А.  Не должна превышать 150 Дж.                                                                                                                                                                                                                     Б.  Не должна превышать 91 Дж.                                                                                                                                                                                                           В.  Не должна превышать 80 Дж.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4.  В каких случаях граждане РФ имеют право применять имею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softHyphen/>
        <w:t xml:space="preserve">щееся у них на законных основаниях оружие (Закон РФ «Об оружии» ст.24)? </w:t>
      </w:r>
      <w:r>
        <w:rPr>
          <w:rStyle w:val="10TrebuchetMS95pt"/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</w:rPr>
        <w:t xml:space="preserve">А. </w:t>
      </w:r>
      <w:r>
        <w:rPr>
          <w:rStyle w:val="TrebuchetMS10pt"/>
          <w:rFonts w:ascii="Calibri" w:hAnsi="Calibri"/>
        </w:rPr>
        <w:t>Для защиты жизни, здоровья и собственности.                                                                                                                                                  Б.  Для пресечения преступлений и правонарушений.                                                                                                                                      В.  Для защиты жизни, здоровья и собственности в состоянии необхо</w:t>
      </w:r>
      <w:r>
        <w:rPr>
          <w:rStyle w:val="TrebuchetMS10pt"/>
          <w:rFonts w:ascii="Calibri" w:hAnsi="Calibri"/>
        </w:rPr>
        <w:softHyphen/>
        <w:t xml:space="preserve">димой обороны или крайней необходимости.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5.  В каких случаях возможно применение оружия без предупреж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softHyphen/>
        <w:t xml:space="preserve">дения лица, против которого применяется оружие: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</w:rPr>
        <w:t xml:space="preserve">        </w:t>
      </w:r>
      <w:r>
        <w:rPr>
          <w:rStyle w:val="10TrebuchetMS95pt"/>
          <w:rFonts w:ascii="Calibri" w:hAnsi="Calibri"/>
          <w:sz w:val="20"/>
          <w:szCs w:val="20"/>
        </w:rPr>
        <w:t xml:space="preserve">А.  </w:t>
      </w:r>
      <w:r>
        <w:rPr>
          <w:rStyle w:val="TrebuchetMS10pt"/>
          <w:rFonts w:ascii="Calibri" w:hAnsi="Calibri"/>
        </w:rPr>
        <w:t>В случаях отражения группового или вооруженного нападения.                                                                                                              Б.  В случае, когда промедление в применении оружия создает непо</w:t>
      </w:r>
      <w:r>
        <w:rPr>
          <w:rStyle w:val="TrebuchetMS10pt"/>
          <w:rFonts w:ascii="Calibri" w:hAnsi="Calibri"/>
        </w:rPr>
        <w:softHyphen/>
        <w:t>средственную опасность для жизни людей или может повлечь иные тяж</w:t>
      </w:r>
      <w:r>
        <w:rPr>
          <w:rStyle w:val="TrebuchetMS10pt"/>
          <w:rFonts w:ascii="Calibri" w:hAnsi="Calibri"/>
        </w:rPr>
        <w:softHyphen/>
        <w:t>кие последствия.</w:t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</w:r>
      <w:r>
        <w:rPr>
          <w:rStyle w:val="TrebuchetMS10pt"/>
          <w:rFonts w:ascii="Calibri" w:hAnsi="Calibri"/>
        </w:rPr>
        <w:tab/>
        <w:t xml:space="preserve">                 В.  В случае, когда промедление в применении оружия создает непо</w:t>
      </w:r>
      <w:r>
        <w:rPr>
          <w:rStyle w:val="TrebuchetMS10pt"/>
          <w:rFonts w:ascii="Calibri" w:hAnsi="Calibri"/>
        </w:rPr>
        <w:softHyphen/>
        <w:t>средственную опасность для жизни людей или может повлечь иные тяж</w:t>
      </w:r>
      <w:r>
        <w:rPr>
          <w:rStyle w:val="TrebuchetMS10pt"/>
          <w:rFonts w:ascii="Calibri" w:hAnsi="Calibri"/>
        </w:rPr>
        <w:softHyphen/>
        <w:t>кие последствия либо в случае отражения группового или вооруженного нападения.</w:t>
      </w:r>
      <w:bookmarkStart w:id="1" w:name="bookmark32"/>
      <w:r>
        <w:rPr>
          <w:rStyle w:val="TrebuchetMS10pt"/>
          <w:rFonts w:ascii="Calibri" w:hAnsi="Calibri"/>
        </w:rPr>
        <w:t xml:space="preserve">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6.  </w:t>
      </w:r>
      <w:bookmarkEnd w:id="1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За стрельбу из оружия в населенных пунктах или 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>других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не отведенных для этого местах:</w:t>
      </w:r>
      <w:r>
        <w:rPr>
          <w:rStyle w:val="3TrebuchetMS95pt"/>
          <w:rFonts w:ascii="Calibri" w:hAnsi="Calibri"/>
          <w:sz w:val="20"/>
          <w:szCs w:val="20"/>
        </w:rPr>
        <w:tab/>
      </w:r>
      <w:r>
        <w:rPr>
          <w:rStyle w:val="3TrebuchetMS95pt"/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А.  </w:t>
      </w:r>
      <w:r>
        <w:rPr>
          <w:rStyle w:val="TrebuchetMS10pt"/>
          <w:rFonts w:ascii="Calibri" w:hAnsi="Calibri"/>
        </w:rPr>
        <w:t>Не предусмотрено административного наказания.                                                                                                                                                                                                          Б.   Предусмотрено предупреждение или наложение административного штрафа.                                                                                                                                                                                                       В.   Предусмотрено наложение административного штрафа с конфискацией оружия и патронов к нему либо лишение права на приобретение и хранение или хранения и ношения оружия на срок от полутора до трех лет с конфискацией оружия и патронов к нему.</w:t>
      </w:r>
      <w:bookmarkStart w:id="2" w:name="bookmark33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End w:id="2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7. В соответствии с Федеральным законом «Об оружии» на территории Российской Федерации запрещается:</w:t>
      </w:r>
      <w:r>
        <w:rPr>
          <w:rStyle w:val="3TrebuchetMS95pt"/>
          <w:rFonts w:ascii="Calibri" w:hAnsi="Calibri"/>
          <w:sz w:val="20"/>
          <w:szCs w:val="20"/>
        </w:rPr>
        <w:t xml:space="preserve">                               А.  </w:t>
      </w:r>
      <w:r>
        <w:rPr>
          <w:rStyle w:val="TrebuchetMS10pt"/>
          <w:rFonts w:ascii="Calibri" w:hAnsi="Calibri"/>
        </w:rPr>
        <w:t>Перевозка оружия</w:t>
      </w:r>
      <w:r>
        <w:rPr>
          <w:rStyle w:val="TrebuchetMS10pt"/>
          <w:rFonts w:ascii="Calibri" w:hAnsi="Calibri"/>
          <w:u w:val="single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rebuchetMS10pt"/>
          <w:rFonts w:ascii="Calibri" w:hAnsi="Calibri"/>
        </w:rPr>
        <w:t xml:space="preserve">Б.   Пересылка оружия.                                                                                                                                                                                                             В.   Транспортирование оружия.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8. В соответствии с Законом РФ «Об оружии» (ст.1)  к основным частям огнестрельного оружия относятся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Ствол, затвор, барабан, рамка, ствольная коробка.</w:t>
      </w:r>
      <w:r>
        <w:rPr>
          <w:rFonts w:ascii="Calibri" w:hAnsi="Calibri" w:cs="Arial"/>
          <w:color w:val="000000"/>
          <w:sz w:val="20"/>
          <w:szCs w:val="20"/>
        </w:rPr>
        <w:br/>
        <w:t>Б.   Ствол, затворная рама, крышка ствольной коробки, приклад, рукоятка.</w:t>
      </w:r>
      <w:r>
        <w:rPr>
          <w:rFonts w:ascii="Calibri" w:hAnsi="Calibri" w:cs="Arial"/>
          <w:color w:val="000000"/>
          <w:sz w:val="20"/>
          <w:szCs w:val="20"/>
        </w:rPr>
        <w:br/>
        <w:t>В.    Ствол, магазин, барабан, рамка, ствольная коробка, патрон.</w:t>
      </w:r>
      <w:bookmarkStart w:id="3" w:name="bookmark35"/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9.  В соответствии с Федеральным законом «Об оружии» гражданское огнестрельное оружие:</w:t>
      </w:r>
      <w:bookmarkEnd w:id="3"/>
      <w:r>
        <w:rPr>
          <w:rStyle w:val="3TrebuchetMS95pt"/>
          <w:rFonts w:ascii="Calibri" w:hAnsi="Calibri"/>
          <w:b/>
          <w:sz w:val="22"/>
          <w:szCs w:val="22"/>
        </w:rPr>
        <w:t xml:space="preserve">                                              </w:t>
      </w:r>
      <w:r>
        <w:rPr>
          <w:rStyle w:val="TrebuchetMS10pt"/>
          <w:rFonts w:ascii="Calibri" w:hAnsi="Calibri"/>
        </w:rPr>
        <w:t xml:space="preserve">                                   А.  Должно исключать возможность ведения огня очередями.                                                                                                                                                         Б.   Может вести огонь очередями.                                                                                                                                                                                                               В.   Может вести огонь очередями только в случае, когда оно является охотничьим.</w:t>
      </w:r>
      <w:bookmarkStart w:id="4" w:name="bookmark36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10.  В каких случаях наступает уголовная ответственность по ст.224 УК РФ?</w:t>
      </w:r>
      <w:bookmarkEnd w:id="4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Style w:val="TrebuchetMS10pt"/>
          <w:rFonts w:ascii="Calibri" w:hAnsi="Calibri"/>
        </w:rPr>
        <w:t xml:space="preserve">                                                                                             А.  В случаях небрежного хранения огнестрельного оружия, создавше</w:t>
      </w:r>
      <w:r>
        <w:rPr>
          <w:rStyle w:val="TrebuchetMS10pt"/>
          <w:rFonts w:ascii="Calibri" w:hAnsi="Calibri"/>
        </w:rPr>
        <w:softHyphen/>
        <w:t xml:space="preserve">го условия для его использования другим лицом.           </w:t>
      </w:r>
      <w:r>
        <w:rPr>
          <w:rStyle w:val="11pt"/>
          <w:sz w:val="20"/>
          <w:szCs w:val="20"/>
        </w:rPr>
        <w:t>Б.  В случаях небрежного хранения огнестрельного оружия, создавше</w:t>
      </w:r>
      <w:r>
        <w:rPr>
          <w:rStyle w:val="11pt"/>
          <w:sz w:val="20"/>
          <w:szCs w:val="20"/>
        </w:rPr>
        <w:softHyphen/>
        <w:t>го условия для его использования другим лицом,              если это повлекло тяжкие последствия                                                                                                                                                                           В. В  случае небрежного хранения огнестрельного оружия, если его ис</w:t>
      </w:r>
      <w:r>
        <w:rPr>
          <w:rStyle w:val="11pt"/>
          <w:sz w:val="20"/>
          <w:szCs w:val="20"/>
        </w:rPr>
        <w:softHyphen/>
        <w:t xml:space="preserve">пользование повлекло тяжкие последствия.       </w:t>
      </w:r>
    </w:p>
    <w:p w:rsidR="00024D31" w:rsidRDefault="008A74C9">
      <w:pPr>
        <w:pStyle w:val="a6"/>
        <w:spacing w:before="280"/>
      </w:pPr>
      <w:r>
        <w:rPr>
          <w:rStyle w:val="11pt"/>
          <w:sz w:val="20"/>
          <w:szCs w:val="20"/>
        </w:rPr>
        <w:t xml:space="preserve">                                         </w:t>
      </w:r>
      <w:r>
        <w:rPr>
          <w:rStyle w:val="11pt"/>
          <w:sz w:val="18"/>
          <w:szCs w:val="18"/>
        </w:rPr>
        <w:t xml:space="preserve">                              </w:t>
      </w:r>
      <w:r>
        <w:rPr>
          <w:rStyle w:val="10TrebuchetMS95pt"/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                      </w:t>
      </w:r>
      <w:r>
        <w:rPr>
          <w:rStyle w:val="10TrebuchetMS95pt"/>
          <w:rFonts w:ascii="Calibri" w:hAnsi="Calibri"/>
          <w:sz w:val="18"/>
          <w:szCs w:val="18"/>
        </w:rPr>
        <w:t>«_____»_________________20___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                          ___________________/___________________/   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2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>(адрес регистрации по месту жительства (месту временного пребывания))                               (номер телефона)</w:t>
      </w:r>
    </w:p>
    <w:p w:rsidR="00024D31" w:rsidRDefault="008A74C9">
      <w:pPr>
        <w:pStyle w:val="a6"/>
        <w:spacing w:before="280"/>
      </w:pP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1.  В соответствии с Гражданским кодексом Российской Федерации вред, причиненный в состоянии необходимой обороны (ст.1066 ГК РФ)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Подлежит возмещению, только если превышает установленный законом минимальный размер оплаты груда.</w:t>
      </w:r>
      <w:r>
        <w:rPr>
          <w:rFonts w:ascii="Calibri" w:hAnsi="Calibri" w:cs="Arial"/>
          <w:color w:val="000000"/>
          <w:sz w:val="20"/>
          <w:szCs w:val="20"/>
        </w:rPr>
        <w:br/>
        <w:t>Б.    Не подлежит возмещению, если при этом не были превышены пределы необходимой обороны.</w:t>
      </w:r>
      <w:r>
        <w:rPr>
          <w:rFonts w:ascii="Calibri" w:hAnsi="Calibri" w:cs="Arial"/>
          <w:color w:val="000000"/>
          <w:sz w:val="20"/>
          <w:szCs w:val="20"/>
          <w:u w:val="single"/>
        </w:rPr>
        <w:br/>
      </w:r>
      <w:r>
        <w:rPr>
          <w:rFonts w:ascii="Calibri" w:hAnsi="Calibri" w:cs="Arial"/>
          <w:color w:val="000000"/>
          <w:sz w:val="20"/>
          <w:szCs w:val="20"/>
        </w:rPr>
        <w:t>В.    В любом случае подлежит возмещению лицом, причинившим вред.</w:t>
      </w:r>
      <w:bookmarkStart w:id="5" w:name="bookmark38"/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2.   Разрешается ли использовать газовые патроны с истекшим сроком годности?</w:t>
      </w:r>
      <w:bookmarkEnd w:id="5"/>
      <w:r>
        <w:rPr>
          <w:rFonts w:ascii="Calibri" w:hAnsi="Calibri"/>
          <w:b/>
          <w:sz w:val="22"/>
          <w:szCs w:val="22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    А.   </w:t>
      </w:r>
      <w:r>
        <w:rPr>
          <w:rStyle w:val="11pt"/>
          <w:sz w:val="20"/>
          <w:szCs w:val="20"/>
        </w:rPr>
        <w:t>Разрешается использовать.                                                                                                                                                                                 Б.    Разрешается использовать при отсутствии специфических симпто</w:t>
      </w:r>
      <w:r>
        <w:rPr>
          <w:rStyle w:val="11pt"/>
          <w:sz w:val="20"/>
          <w:szCs w:val="20"/>
        </w:rPr>
        <w:softHyphen/>
        <w:t>мов (чихание, першение в горле, жжение в глазах).        В.    Не разрешается использовать.</w:t>
      </w:r>
      <w:bookmarkStart w:id="6" w:name="bookmark39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 xml:space="preserve">3.  </w:t>
      </w:r>
      <w:bookmarkEnd w:id="6"/>
      <w:r>
        <w:rPr>
          <w:rFonts w:ascii="Calibri" w:hAnsi="Calibri"/>
          <w:b/>
          <w:sz w:val="20"/>
          <w:szCs w:val="20"/>
          <w:u w:val="single"/>
        </w:rPr>
        <w:t xml:space="preserve">При необходимой обороне субъектом посягательства, отражаемого обороняющимся, является:                                                     </w:t>
      </w:r>
      <w:r>
        <w:rPr>
          <w:rStyle w:val="11pt"/>
          <w:sz w:val="20"/>
          <w:szCs w:val="20"/>
        </w:rPr>
        <w:t>А</w:t>
      </w:r>
      <w:r>
        <w:rPr>
          <w:rStyle w:val="11pt"/>
        </w:rPr>
        <w:t xml:space="preserve">.   </w:t>
      </w:r>
      <w:r>
        <w:rPr>
          <w:rStyle w:val="11pt"/>
          <w:sz w:val="20"/>
          <w:szCs w:val="20"/>
        </w:rPr>
        <w:t>Человек (физическое лицо).                                                                                                                                                                                                        Б.   Стихия (силы природы).                                                                                                                                                                                                  В.   Источник повышенной опасности (оружие, автомобиль и пр.).</w:t>
      </w:r>
      <w:bookmarkStart w:id="7" w:name="bookmark40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4.  В какой срок необходимо сообщить в ОВД по месту применения оружия обо всех случаях применения оружия, повлекших причине</w:t>
      </w:r>
      <w:r>
        <w:rPr>
          <w:rFonts w:ascii="Calibri" w:hAnsi="Calibri"/>
          <w:b/>
          <w:sz w:val="20"/>
          <w:szCs w:val="20"/>
          <w:u w:val="single"/>
        </w:rPr>
        <w:softHyphen/>
        <w:t>ние вреда здоровью человека (Закон РФ «Об оружии» ст.24)?</w:t>
      </w:r>
      <w:bookmarkEnd w:id="7"/>
      <w:r>
        <w:rPr>
          <w:rFonts w:ascii="Calibri" w:hAnsi="Calibri"/>
          <w:sz w:val="20"/>
          <w:szCs w:val="20"/>
        </w:rPr>
        <w:t xml:space="preserve">                                                                             А.   </w:t>
      </w:r>
      <w:r>
        <w:rPr>
          <w:rStyle w:val="11pt"/>
          <w:sz w:val="20"/>
          <w:szCs w:val="20"/>
        </w:rPr>
        <w:t>Незамедлительно, но не позднее суток.                                                                                                                                                               Б.   В течение двенадцати часов с момента применения.                                                                                                                                     В.   В течение трех суток.</w:t>
      </w:r>
      <w:bookmarkStart w:id="8" w:name="bookmark41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5.  В каких случаях разрешается применять огнестрельное оружие в отношении женщин, лиц с явными признаками инвалидности и не</w:t>
      </w:r>
      <w:r>
        <w:rPr>
          <w:rFonts w:ascii="Calibri" w:hAnsi="Calibri"/>
          <w:b/>
          <w:sz w:val="20"/>
          <w:szCs w:val="20"/>
          <w:u w:val="single"/>
        </w:rPr>
        <w:softHyphen/>
        <w:t>совершеннолетних (Закон РФ «Об оружии» ст.24)?</w:t>
      </w:r>
      <w:bookmarkEnd w:id="8"/>
      <w:r>
        <w:rPr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</w:t>
      </w:r>
      <w:r>
        <w:rPr>
          <w:rStyle w:val="11pt"/>
          <w:sz w:val="20"/>
          <w:szCs w:val="20"/>
          <w:u w:val="single"/>
        </w:rPr>
        <w:t xml:space="preserve">                                          </w:t>
      </w:r>
      <w:r>
        <w:rPr>
          <w:rStyle w:val="11pt"/>
          <w:sz w:val="20"/>
          <w:szCs w:val="20"/>
        </w:rPr>
        <w:t>А.         В случаях нападения, создающего реальную и непосредственную угрозу жизни и здоровью.                                                    Б.         В случаях совершения указанными лицами вооруженного либо группового нападения.                                                              В.         В случаях повторного нападения, после предупреждения о приме</w:t>
      </w:r>
      <w:r>
        <w:rPr>
          <w:rStyle w:val="11pt"/>
          <w:sz w:val="20"/>
          <w:szCs w:val="20"/>
        </w:rPr>
        <w:softHyphen/>
        <w:t>нении оружия.</w:t>
      </w:r>
      <w:bookmarkStart w:id="9" w:name="bookmark42"/>
      <w:r>
        <w:rPr>
          <w:rStyle w:val="11pt"/>
          <w:sz w:val="20"/>
          <w:szCs w:val="20"/>
        </w:rPr>
        <w:t xml:space="preserve">                                                                           </w:t>
      </w:r>
      <w:bookmarkEnd w:id="9"/>
      <w:r>
        <w:rPr>
          <w:rFonts w:ascii="Calibri" w:hAnsi="Calibri"/>
          <w:b/>
          <w:sz w:val="20"/>
          <w:szCs w:val="20"/>
          <w:u w:val="single"/>
        </w:rPr>
        <w:t xml:space="preserve">6. Нарушение гражданами правил ношения оружия и патроном </w:t>
      </w:r>
      <w:proofErr w:type="gramStart"/>
      <w:r>
        <w:rPr>
          <w:rFonts w:ascii="Calibri" w:hAnsi="Calibri"/>
          <w:b/>
          <w:sz w:val="20"/>
          <w:szCs w:val="20"/>
          <w:u w:val="single"/>
        </w:rPr>
        <w:t>в</w:t>
      </w:r>
      <w:proofErr w:type="gramEnd"/>
      <w:r>
        <w:rPr>
          <w:rFonts w:ascii="Calibri" w:hAnsi="Calibri"/>
          <w:b/>
          <w:sz w:val="20"/>
          <w:szCs w:val="20"/>
          <w:u w:val="single"/>
        </w:rPr>
        <w:t xml:space="preserve"> нему влечет:</w:t>
      </w:r>
      <w:r>
        <w:rPr>
          <w:rStyle w:val="11pt"/>
          <w:sz w:val="20"/>
          <w:szCs w:val="20"/>
        </w:rPr>
        <w:t xml:space="preserve">                                                                                              А.         Уголовную ответственность.                                                                                                                                                                                Б.         Административную ответственность.                                                                                                                                                                                                   В.         Уголовную и административную ответственность</w:t>
      </w:r>
      <w:bookmarkStart w:id="10" w:name="bookmark43"/>
      <w:r>
        <w:rPr>
          <w:rStyle w:val="11pt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7.  Кто имеет право на необходимую оборону (ст.37 УК РФ</w:t>
      </w:r>
      <w:r>
        <w:rPr>
          <w:rFonts w:ascii="Calibri" w:hAnsi="Calibri"/>
          <w:sz w:val="20"/>
          <w:szCs w:val="20"/>
          <w:u w:val="single"/>
        </w:rPr>
        <w:t>)?</w:t>
      </w:r>
      <w:bookmarkEnd w:id="10"/>
      <w:r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>
        <w:rPr>
          <w:rStyle w:val="11pt"/>
          <w:sz w:val="20"/>
          <w:szCs w:val="20"/>
        </w:rPr>
        <w:t xml:space="preserve">                     А</w:t>
      </w:r>
      <w:proofErr w:type="gramStart"/>
      <w:r>
        <w:rPr>
          <w:rStyle w:val="11pt"/>
          <w:sz w:val="20"/>
          <w:szCs w:val="20"/>
        </w:rPr>
        <w:t xml:space="preserve">          В</w:t>
      </w:r>
      <w:proofErr w:type="gramEnd"/>
      <w:r>
        <w:rPr>
          <w:rStyle w:val="11pt"/>
          <w:sz w:val="20"/>
          <w:szCs w:val="20"/>
        </w:rPr>
        <w:t>се лица.                                                                                                                                                                                                                 Б.         Лица, прошедшие специальную подготовку.                                                                                                                                              В.         Лица, у которых не было возможности избежать общественно опасного посягательства или обратиться за            помощью к другим лицам или органам власти.</w:t>
      </w:r>
      <w:bookmarkStart w:id="11" w:name="bookmark44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 xml:space="preserve">8.  В каких случаях превышение пределов </w:t>
      </w:r>
      <w:r>
        <w:rPr>
          <w:rFonts w:ascii="Calibri" w:hAnsi="Calibri"/>
          <w:b/>
          <w:bCs/>
          <w:sz w:val="20"/>
          <w:szCs w:val="20"/>
          <w:u w:val="single"/>
        </w:rPr>
        <w:t>крайней необходимости</w:t>
      </w:r>
      <w:r>
        <w:rPr>
          <w:rFonts w:ascii="Calibri" w:hAnsi="Calibri"/>
          <w:b/>
          <w:sz w:val="20"/>
          <w:szCs w:val="20"/>
          <w:u w:val="single"/>
        </w:rPr>
        <w:t xml:space="preserve"> влечет за собой уголовную ответственность</w:t>
      </w:r>
      <w:bookmarkEnd w:id="11"/>
      <w:proofErr w:type="gramStart"/>
      <w:r>
        <w:rPr>
          <w:rFonts w:ascii="Calibri" w:hAnsi="Calibri"/>
          <w:b/>
          <w:sz w:val="20"/>
          <w:szCs w:val="20"/>
          <w:u w:val="single"/>
        </w:rPr>
        <w:t xml:space="preserve"> ?</w:t>
      </w:r>
      <w:proofErr w:type="gramEnd"/>
      <w:r>
        <w:rPr>
          <w:rFonts w:ascii="Calibri" w:hAnsi="Calibri"/>
          <w:b/>
          <w:sz w:val="22"/>
          <w:szCs w:val="22"/>
        </w:rPr>
        <w:t xml:space="preserve">                 </w:t>
      </w:r>
      <w:r>
        <w:rPr>
          <w:rStyle w:val="11pt"/>
          <w:sz w:val="20"/>
          <w:szCs w:val="20"/>
        </w:rPr>
        <w:t xml:space="preserve">А.          В случаях умышленного причинения вреда.                                                                                                                                              Б.          В случаях неумышленного причинения вреда, равного или более значительного, чем </w:t>
      </w:r>
      <w:proofErr w:type="gramStart"/>
      <w:r>
        <w:rPr>
          <w:rStyle w:val="11pt"/>
          <w:sz w:val="20"/>
          <w:szCs w:val="20"/>
        </w:rPr>
        <w:t>предотвращенный</w:t>
      </w:r>
      <w:proofErr w:type="gramEnd"/>
      <w:r>
        <w:rPr>
          <w:rStyle w:val="11pt"/>
          <w:sz w:val="20"/>
          <w:szCs w:val="20"/>
        </w:rPr>
        <w:t>.                        В.          В любых случаях.</w:t>
      </w:r>
      <w:bookmarkStart w:id="12" w:name="bookmark45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  <w:u w:val="single"/>
        </w:rPr>
        <w:t>9.  В каких случаях лицо освобождается от уголовной ответствен</w:t>
      </w:r>
      <w:r>
        <w:rPr>
          <w:rFonts w:ascii="Calibri" w:hAnsi="Calibri"/>
          <w:b/>
          <w:sz w:val="20"/>
          <w:szCs w:val="20"/>
          <w:u w:val="single"/>
        </w:rPr>
        <w:softHyphen/>
        <w:t>ности по ст.222 УК РФ?</w:t>
      </w:r>
      <w:bookmarkEnd w:id="12"/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</w:t>
      </w:r>
      <w:r>
        <w:rPr>
          <w:rStyle w:val="11pt"/>
          <w:sz w:val="20"/>
          <w:szCs w:val="20"/>
        </w:rPr>
        <w:t xml:space="preserve">А.    В случаях добровольной сдачи предметов, указанных в настоящей статье.                                                                                           Б.    В случаях добровольной сдачи предметов, указанных в настоящей статье, если не доказана его причастность к       совершению преступлений с использованием сданных предметов.                                                                                                                 В.    В  случаях добровольной сдачи предметов, указанных в настоящей статье, если в его действиях не содержится иного        состава преступления.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10. Правилами оборота гражданского и служебного оружия и патронов к нему  установлен следующий порядок ношения огнестрельного короткоствольного оружия: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В кобуре, со снаряженным магазином или барабаном, поставленным на предохранитель.                                                         Б.    Правилами не регулируется.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 В кобуре, с патроном в патроннике, поставленным на предохранитель. </w:t>
      </w:r>
    </w:p>
    <w:p w:rsidR="00024D31" w:rsidRDefault="00024D31">
      <w:pPr>
        <w:pStyle w:val="a6"/>
        <w:spacing w:before="280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3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 </w:t>
      </w:r>
    </w:p>
    <w:p w:rsidR="00024D31" w:rsidRDefault="00024D31">
      <w:pPr>
        <w:pStyle w:val="100"/>
        <w:spacing w:before="0" w:after="0" w:line="240" w:lineRule="auto"/>
        <w:ind w:firstLine="0"/>
      </w:pPr>
    </w:p>
    <w:p w:rsidR="00024D31" w:rsidRDefault="008A74C9">
      <w:r>
        <w:rPr>
          <w:b/>
          <w:sz w:val="20"/>
          <w:szCs w:val="20"/>
          <w:u w:val="single"/>
        </w:rPr>
        <w:t xml:space="preserve">1.  В соответствии с Законом РФ «Об оружии»  к огнестрельному оружию ограниченного поражения могут быть отнесены: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А.    Короткоствольное оружие и длинноствольное оружие, использующее патроны травматического действия.</w:t>
      </w:r>
      <w:r>
        <w:rPr>
          <w:sz w:val="20"/>
          <w:szCs w:val="20"/>
        </w:rPr>
        <w:br/>
        <w:t>Б.    Короткоствольное оружие и бесствольное оружие, использующее патроны травматического действия.</w:t>
      </w:r>
      <w:r>
        <w:rPr>
          <w:sz w:val="20"/>
          <w:szCs w:val="20"/>
        </w:rPr>
        <w:br/>
        <w:t>В.    Короткоствольное, длинноствольное оружие и бесствольное оружие, использующее патроны травматического действия.</w:t>
      </w:r>
      <w:r>
        <w:t xml:space="preserve">              </w:t>
      </w:r>
      <w:r>
        <w:rPr>
          <w:rStyle w:val="10TrebuchetMS95pt"/>
          <w:rFonts w:ascii="Calibri" w:hAnsi="Calibri"/>
          <w:b/>
          <w:color w:val="auto"/>
          <w:sz w:val="20"/>
          <w:szCs w:val="20"/>
          <w:u w:val="single"/>
        </w:rPr>
        <w:t>2.Обязаны ли граждане (за исключением специально уполномоченных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</w:t>
      </w:r>
      <w:r>
        <w:rPr>
          <w:rStyle w:val="10TrebuchetMS95pt"/>
          <w:rFonts w:ascii="Calibri" w:hAnsi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А</w:t>
      </w:r>
      <w:r>
        <w:rPr>
          <w:rStyle w:val="10TrebuchetMS95pt"/>
          <w:rFonts w:ascii="Calibri" w:hAnsi="Calibri"/>
          <w:sz w:val="20"/>
          <w:szCs w:val="20"/>
        </w:rPr>
        <w:t xml:space="preserve">.   </w:t>
      </w:r>
      <w:proofErr w:type="gramStart"/>
      <w:r>
        <w:rPr>
          <w:rStyle w:val="TrebuchetMS10pt"/>
          <w:rFonts w:ascii="Calibri" w:hAnsi="Calibri"/>
        </w:rPr>
        <w:t>Обязаны</w:t>
      </w:r>
      <w:proofErr w:type="gramEnd"/>
      <w:r>
        <w:rPr>
          <w:rStyle w:val="TrebuchetMS10pt"/>
          <w:rFonts w:ascii="Calibri" w:hAnsi="Calibri"/>
        </w:rPr>
        <w:t xml:space="preserve"> во всех случаях.                                                                                                                                                                                          Б.    </w:t>
      </w:r>
      <w:proofErr w:type="gramStart"/>
      <w:r>
        <w:rPr>
          <w:rStyle w:val="TrebuchetMS10pt"/>
          <w:rFonts w:ascii="Calibri" w:hAnsi="Calibri"/>
        </w:rPr>
        <w:t>Обязаны</w:t>
      </w:r>
      <w:proofErr w:type="gramEnd"/>
      <w:r>
        <w:rPr>
          <w:rStyle w:val="TrebuchetMS10pt"/>
          <w:rFonts w:ascii="Calibri" w:hAnsi="Calibri"/>
        </w:rPr>
        <w:t xml:space="preserve">, кроме случаев, когда оружие находится в его багаже.                                                                                                                                                         В.    Не обязаны.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3.   Разрешается ли хранение и использование гражданами най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softHyphen/>
        <w:t>денного или переданного им оружия, собственниками которого они не являются (Закон РФ «Об оружии» ст.22)?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А.    </w:t>
      </w:r>
      <w:r>
        <w:rPr>
          <w:rStyle w:val="TrebuchetMS10pt"/>
          <w:rFonts w:ascii="Calibri" w:hAnsi="Calibri"/>
        </w:rPr>
        <w:t xml:space="preserve">Разрешается в течение 10 дней до передачи в ОВД.                                                                                                                                      Б.    Не разрешается.                                                                                                                                                                                                          В.    Не разрешается, подлежит немедленной сдаче в ОВД.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4.  Куда необходимо сообщить о всех случаях применения оружия, повлекших причинение вреда здоровью человека</w:t>
      </w:r>
      <w:proofErr w:type="gramStart"/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Style w:val="TrebuchetMS10pt"/>
          <w:rFonts w:ascii="Calibri" w:hAnsi="Calibri"/>
          <w:b/>
          <w:u w:val="single"/>
        </w:rPr>
        <w:t xml:space="preserve"> ?</w:t>
      </w:r>
      <w:proofErr w:type="gramEnd"/>
      <w:r>
        <w:rPr>
          <w:rStyle w:val="TrebuchetMS10pt"/>
          <w:rFonts w:ascii="Calibri" w:hAnsi="Calibri"/>
        </w:rPr>
        <w:t xml:space="preserve">            А.    В прокуратуру по месту применения оружия.                                                                                                                                                   Б.    В ОВД по месту применения оружия.                                                                                                                                                                  В.    В отдел лицензионно-разрешительной работы по месту жительства.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5.  В отношении кого запрещается применять огнестрельное ору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softHyphen/>
        <w:t>жие (Закон РФ «Об оружии» ст.24)?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</w:t>
      </w:r>
      <w:r>
        <w:rPr>
          <w:rStyle w:val="TrebuchetMS10pt"/>
          <w:rFonts w:ascii="Calibri" w:hAnsi="Calibri"/>
        </w:rPr>
        <w:t>А.    В отношении женщин с явными признаками беременности, инвали</w:t>
      </w:r>
      <w:r>
        <w:rPr>
          <w:rStyle w:val="TrebuchetMS10pt"/>
          <w:rFonts w:ascii="Calibri" w:hAnsi="Calibri"/>
        </w:rPr>
        <w:softHyphen/>
        <w:t>дов, несовершеннолетних.                                                      Б.    В отношении женщин, лиц с явными признаками инвалидности и не</w:t>
      </w:r>
      <w:r>
        <w:rPr>
          <w:rStyle w:val="TrebuchetMS10pt"/>
          <w:rFonts w:ascii="Calibri" w:hAnsi="Calibri"/>
        </w:rPr>
        <w:softHyphen/>
        <w:t>совершеннолетних, когда их возраст очевиден или                                известен                                                                                                                                                                                                                                  В.    В отношении беременных женщин, детей и лиц с явными признака</w:t>
      </w:r>
      <w:r>
        <w:rPr>
          <w:rStyle w:val="TrebuchetMS10pt"/>
          <w:rFonts w:ascii="Calibri" w:hAnsi="Calibri"/>
        </w:rPr>
        <w:softHyphen/>
        <w:t xml:space="preserve">ми инвалидности.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6.  </w:t>
      </w:r>
      <w:proofErr w:type="gramStart"/>
      <w:r>
        <w:rPr>
          <w:rStyle w:val="10TrebuchetMS95pt"/>
          <w:rFonts w:ascii="Calibri" w:hAnsi="Calibri"/>
          <w:b/>
          <w:sz w:val="20"/>
          <w:szCs w:val="20"/>
          <w:u w:val="single"/>
        </w:rPr>
        <w:t>За стрельбу из оружия в отведенных для этого местах с нарушением</w:t>
      </w:r>
      <w:proofErr w:type="gramEnd"/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 установленных правил: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    А.</w:t>
      </w:r>
      <w:r>
        <w:rPr>
          <w:rStyle w:val="TrebuchetMS10pt"/>
          <w:rFonts w:ascii="Calibri" w:hAnsi="Calibri"/>
        </w:rPr>
        <w:t xml:space="preserve">    Не предусмотрено административного наказания.                                                                                                                                                                                                        Б.    Предусмотрено предупреждение или наложение административного штрафа.</w:t>
      </w:r>
      <w:r>
        <w:rPr>
          <w:rStyle w:val="TrebuchetMS10pt"/>
          <w:rFonts w:ascii="Calibri" w:hAnsi="Calibri"/>
        </w:rPr>
        <w:tab/>
        <w:t xml:space="preserve">                                                                                                                                                                                                В.    Предусмотрено наложение административного штрафа с конфискацией оружия и патронов к нему или без таковой.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7.  Что является превышением пределов необходимой обороны (ст.37 УК РФ)?                                                                                             </w:t>
      </w:r>
      <w:proofErr w:type="gramStart"/>
      <w:r>
        <w:rPr>
          <w:rStyle w:val="11pt"/>
          <w:sz w:val="20"/>
          <w:szCs w:val="20"/>
        </w:rPr>
        <w:t>А.    Неумышленные действия, направленные на причинение тяжких теле</w:t>
      </w:r>
      <w:r>
        <w:rPr>
          <w:rStyle w:val="11pt"/>
          <w:sz w:val="20"/>
          <w:szCs w:val="20"/>
        </w:rPr>
        <w:softHyphen/>
        <w:t>сных повреждений, повлекших смерть  нападавшего.</w:t>
      </w:r>
      <w:proofErr w:type="gramEnd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Б.    Умышленные действия, явно не соответствующие характеру и степе</w:t>
      </w:r>
      <w:r>
        <w:rPr>
          <w:rStyle w:val="11pt"/>
          <w:sz w:val="20"/>
          <w:szCs w:val="20"/>
        </w:rPr>
        <w:softHyphen/>
        <w:t xml:space="preserve">ни общественной опасности посягательства.                  В.    Умышленные действия, повлекшие тяжкие телесные повреждения нападающего, после прекращения общественно              опасного посягательства.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8.  В соответствии с Гражданским кодексом Российской Федерации вред, причиненный в состоянии необходимой обороны (ст.1066 ГК РФ)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0"/>
          <w:szCs w:val="20"/>
        </w:rPr>
        <w:t>А.    Подлежит возмещению, только если превышает установленный законом минимальный размер оплаты груда.</w:t>
      </w:r>
      <w:r>
        <w:rPr>
          <w:rFonts w:cs="Arial"/>
          <w:color w:val="000000"/>
          <w:sz w:val="20"/>
          <w:szCs w:val="20"/>
        </w:rPr>
        <w:br/>
        <w:t>Б.    Не подлежит возмещению, если при этом не были превышены пределы необходимой обороны.</w:t>
      </w:r>
      <w:r>
        <w:rPr>
          <w:rFonts w:cs="Arial"/>
          <w:color w:val="000000"/>
          <w:sz w:val="20"/>
          <w:szCs w:val="20"/>
          <w:u w:val="single"/>
        </w:rPr>
        <w:br/>
      </w:r>
      <w:r>
        <w:rPr>
          <w:rFonts w:cs="Arial"/>
          <w:color w:val="000000"/>
          <w:sz w:val="20"/>
          <w:szCs w:val="20"/>
        </w:rPr>
        <w:t>В.    В любом случае подлежит возмещению лицом, причинившим вред.</w:t>
      </w:r>
      <w:bookmarkStart w:id="13" w:name="bookmark49"/>
      <w:r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9.  Какие действия предусматривают уголовную ответственность по ст.222 УК РФ?</w:t>
      </w:r>
      <w:bookmarkEnd w:id="13"/>
      <w:r>
        <w:rPr>
          <w:b/>
          <w:sz w:val="20"/>
          <w:szCs w:val="20"/>
          <w:u w:val="single"/>
        </w:rPr>
        <w:t xml:space="preserve">                                                                                    </w:t>
      </w:r>
      <w:r>
        <w:rPr>
          <w:rStyle w:val="11pt"/>
          <w:sz w:val="20"/>
          <w:szCs w:val="20"/>
        </w:rPr>
        <w:t>А.    Незаконное приобретение, хранение и ношение оружия, боеприпа</w:t>
      </w:r>
      <w:r>
        <w:rPr>
          <w:rStyle w:val="11pt"/>
          <w:sz w:val="20"/>
          <w:szCs w:val="20"/>
        </w:rPr>
        <w:softHyphen/>
        <w:t>сов, взрывчатых веществ.                                                     Б.    Незаконная передача, сбыт и перевозка оружия, боеприпасов, взрывчатых веществ и взрывных устройств.                            В.    Ответы А и Б.</w:t>
      </w:r>
      <w:bookmarkStart w:id="14" w:name="bookmark50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10. В каких случаях наступает уголовная ответственность по ст. 224 УК РФ</w:t>
      </w:r>
      <w:proofErr w:type="gramStart"/>
      <w:r>
        <w:rPr>
          <w:b/>
          <w:sz w:val="20"/>
          <w:szCs w:val="20"/>
          <w:u w:val="single"/>
        </w:rPr>
        <w:t xml:space="preserve"> ?</w:t>
      </w:r>
      <w:bookmarkEnd w:id="14"/>
      <w:proofErr w:type="gramEnd"/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</w:t>
      </w:r>
      <w:r>
        <w:rPr>
          <w:rStyle w:val="11pt"/>
          <w:sz w:val="20"/>
          <w:szCs w:val="20"/>
        </w:rPr>
        <w:t>А.    В случаях небрежного хранения огнестрельного оружия, создавше</w:t>
      </w:r>
      <w:r>
        <w:rPr>
          <w:rStyle w:val="11pt"/>
          <w:sz w:val="20"/>
          <w:szCs w:val="20"/>
        </w:rPr>
        <w:softHyphen/>
        <w:t>го условия для его использования другим лицом.           Б.    В случаях небрежного хранения огнестрельного оружия, создавше</w:t>
      </w:r>
      <w:r>
        <w:rPr>
          <w:rStyle w:val="11pt"/>
          <w:sz w:val="20"/>
          <w:szCs w:val="20"/>
        </w:rPr>
        <w:softHyphen/>
        <w:t>го условия для его использования другим лицом,                                                                                                       если это повлекло тяж</w:t>
      </w:r>
      <w:r>
        <w:rPr>
          <w:rStyle w:val="11pt"/>
          <w:sz w:val="20"/>
          <w:szCs w:val="20"/>
        </w:rPr>
        <w:softHyphen/>
        <w:t>кие последствия.                                                                                                                                                                  В.    В случае утраты огнестрельного оружия, если его использование повлекло тяжкие последствия.</w:t>
      </w:r>
    </w:p>
    <w:p w:rsidR="00024D31" w:rsidRDefault="00024D31">
      <w:pPr>
        <w:pStyle w:val="11"/>
        <w:tabs>
          <w:tab w:val="left" w:pos="284"/>
        </w:tabs>
        <w:spacing w:before="0" w:line="240" w:lineRule="auto"/>
        <w:ind w:right="20"/>
        <w:jc w:val="left"/>
        <w:rPr>
          <w:sz w:val="20"/>
          <w:szCs w:val="20"/>
        </w:rPr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4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024D31">
      <w:pPr>
        <w:pStyle w:val="100"/>
        <w:spacing w:before="0" w:after="0" w:line="240" w:lineRule="auto"/>
        <w:ind w:firstLine="0"/>
        <w:rPr>
          <w:sz w:val="20"/>
          <w:szCs w:val="20"/>
        </w:rPr>
      </w:pPr>
    </w:p>
    <w:p w:rsidR="00024D31" w:rsidRDefault="008A74C9">
      <w:pPr>
        <w:pStyle w:val="a6"/>
        <w:spacing w:before="280"/>
      </w:pP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1.  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А.  Огнестрельного оружия, которое имеет камуфлированную раскраску.</w:t>
      </w:r>
      <w:r>
        <w:rPr>
          <w:rFonts w:ascii="Calibri" w:hAnsi="Calibri" w:cs="Arial"/>
          <w:color w:val="000000"/>
          <w:sz w:val="20"/>
          <w:szCs w:val="20"/>
        </w:rPr>
        <w:br/>
        <w:t>Б.   Огнестрельного оружия, содержащего комплектующие детали, по виду сходные с деталями боевого оружия.</w:t>
      </w:r>
      <w:r>
        <w:rPr>
          <w:rFonts w:ascii="Calibri" w:hAnsi="Calibri" w:cs="Arial"/>
          <w:color w:val="000000"/>
          <w:sz w:val="20"/>
          <w:szCs w:val="20"/>
        </w:rPr>
        <w:br/>
        <w:t>В.   Огнестрельного оружия, которое имеет форму, имитирующую другие предметы.</w:t>
      </w:r>
      <w:bookmarkStart w:id="15" w:name="bookmark53"/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2.  Разрешается ли использовать газовые патроны с истекшим сроком годности?</w:t>
      </w:r>
      <w:bookmarkEnd w:id="15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rStyle w:val="3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Разрешается использовать.                                                                                                                                                                                  Б.    Разрешается использовать при отсутствии специфических симпто</w:t>
      </w:r>
      <w:r>
        <w:rPr>
          <w:rStyle w:val="TrebuchetMS10pt"/>
          <w:rFonts w:ascii="Calibri" w:hAnsi="Calibri"/>
        </w:rPr>
        <w:softHyphen/>
        <w:t>мов (чихание, першение в горле, жжение в глазах</w:t>
      </w:r>
      <w:proofErr w:type="gramStart"/>
      <w:r>
        <w:rPr>
          <w:rStyle w:val="TrebuchetMS10pt"/>
          <w:rFonts w:ascii="Calibri" w:hAnsi="Calibri"/>
        </w:rPr>
        <w:t xml:space="preserve">.....)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>
        <w:rPr>
          <w:rStyle w:val="TrebuchetMS10pt"/>
          <w:rFonts w:ascii="Calibri" w:hAnsi="Calibri"/>
        </w:rPr>
        <w:t>В.    Не разрешается использовать.</w:t>
      </w:r>
      <w:bookmarkStart w:id="16" w:name="bookmark54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3.  Разрешается ли применять газовое оружие при встречном ве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тре и внутри замкнутого помещения (в комнате, лифте, а/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>м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и  т.п.)?</w:t>
      </w:r>
      <w:bookmarkEnd w:id="16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Разрешается при возникновении непосредственной и реальной угрозы для жизни и здоровья.                                                       Б.    Не разрешается.                                                                                                                                                                                                            В.    Разрешается.</w:t>
      </w:r>
      <w:bookmarkStart w:id="17" w:name="bookmark55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4.  В какой срок подлежит сдаче в ОВД оружие, найденное гражда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 xml:space="preserve">нами либо переданное им, но 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>собственниками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которого  они не явля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ются (Закон РФ «Об оружии» ст.22)?</w:t>
      </w:r>
      <w:bookmarkEnd w:id="17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В течение 10 дней.                                                                                                                                                                                                                 Б.   В течение 3 дней.                                                                                                                                                                                                           В.   Подлежит немедленной сдаче.</w:t>
      </w:r>
      <w:bookmarkStart w:id="18" w:name="bookmark56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5.  В каких условиях должно храниться гражданское оружие (Закон РФ «Об оружии» ст.22)?</w:t>
      </w:r>
      <w:bookmarkEnd w:id="18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</w:t>
      </w:r>
      <w:r>
        <w:rPr>
          <w:rStyle w:val="3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нения.                                                                                                   Б.    Осуществляется в произвольном порядке.                                                                                                                                                             В.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 и исключающих доступ к нему посторонних лиц.</w:t>
      </w:r>
      <w:bookmarkStart w:id="19" w:name="bookmark57"/>
      <w:r>
        <w:rPr>
          <w:rStyle w:val="TrebuchetMS10pt"/>
          <w:rFonts w:ascii="Calibri" w:hAnsi="Calibri"/>
        </w:rPr>
        <w:t xml:space="preserve">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6.  В отношении кого запрещается применять огнестрельное ору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жие (Закон РФ «Об оружии» ст.24)?</w:t>
      </w:r>
      <w:bookmarkEnd w:id="19"/>
      <w:r>
        <w:rPr>
          <w:rStyle w:val="3TrebuchetMS95pt"/>
          <w:rFonts w:ascii="Calibri" w:hAnsi="Calibri"/>
          <w:sz w:val="20"/>
          <w:szCs w:val="20"/>
        </w:rPr>
        <w:t xml:space="preserve">                                                А.</w:t>
      </w:r>
      <w:r>
        <w:rPr>
          <w:rStyle w:val="TrebuchetMS10pt"/>
          <w:rFonts w:ascii="Calibri" w:hAnsi="Calibri"/>
        </w:rPr>
        <w:t xml:space="preserve">    В отношении женщин с явными признаками беременности, инвали</w:t>
      </w:r>
      <w:r>
        <w:rPr>
          <w:rStyle w:val="TrebuchetMS10pt"/>
          <w:rFonts w:ascii="Calibri" w:hAnsi="Calibri"/>
        </w:rPr>
        <w:softHyphen/>
        <w:t>дов, несовершеннолетних.                                                   Б.    В отношении женщин, лиц с явными признаками инвалидности и не</w:t>
      </w:r>
      <w:r>
        <w:rPr>
          <w:rStyle w:val="TrebuchetMS10pt"/>
          <w:rFonts w:ascii="Calibri" w:hAnsi="Calibri"/>
        </w:rPr>
        <w:softHyphen/>
        <w:t>совершеннолетних, когда их возраст очевиден        или известен.                                                                                                                                                                                                                      В.    В отношении беременных женщин, детей и лиц с явными признака</w:t>
      </w:r>
      <w:r>
        <w:rPr>
          <w:rStyle w:val="TrebuchetMS10pt"/>
          <w:rFonts w:ascii="Calibri" w:hAnsi="Calibri"/>
        </w:rPr>
        <w:softHyphen/>
        <w:t xml:space="preserve">ми инвалидности.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7.  В каких случаях необходимо сообщать в ОВД о применении оружия (Закон РФ «Об оружии» ст.24</w:t>
      </w:r>
      <w:r>
        <w:rPr>
          <w:rStyle w:val="10TrebuchetMS95pt"/>
          <w:rFonts w:ascii="Calibri" w:hAnsi="Calibri"/>
          <w:sz w:val="20"/>
          <w:szCs w:val="20"/>
        </w:rPr>
        <w:t>)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? 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А.</w:t>
      </w:r>
      <w:r>
        <w:rPr>
          <w:rStyle w:val="TrebuchetMS10pt"/>
          <w:rFonts w:ascii="Calibri" w:hAnsi="Calibri"/>
        </w:rPr>
        <w:t xml:space="preserve">    О каждом случае применения оружия.                                                                                                                                                               Б.    О каждом случае применения оружия, повлекшем причинение вре</w:t>
      </w:r>
      <w:r>
        <w:rPr>
          <w:rStyle w:val="TrebuchetMS10pt"/>
          <w:rFonts w:ascii="Calibri" w:hAnsi="Calibri"/>
        </w:rPr>
        <w:softHyphen/>
        <w:t>да здоровью человека.                                                            В.    О каждом случае применения оружия, повлекшем причинение тяж</w:t>
      </w:r>
      <w:r>
        <w:rPr>
          <w:rStyle w:val="TrebuchetMS10pt"/>
          <w:rFonts w:ascii="Calibri" w:hAnsi="Calibri"/>
        </w:rPr>
        <w:softHyphen/>
        <w:t xml:space="preserve">кого вреда здоровью человека.                                             </w:t>
      </w:r>
      <w:r>
        <w:rPr>
          <w:rStyle w:val="10TrebuchetMS95pt"/>
          <w:rFonts w:ascii="Calibri" w:hAnsi="Calibri"/>
          <w:b/>
          <w:color w:val="auto"/>
          <w:sz w:val="20"/>
          <w:szCs w:val="20"/>
          <w:u w:val="single"/>
        </w:rPr>
        <w:t xml:space="preserve">8.  Результаты </w:t>
      </w:r>
      <w:proofErr w:type="gramStart"/>
      <w:r>
        <w:rPr>
          <w:rStyle w:val="10TrebuchetMS95pt"/>
          <w:rFonts w:ascii="Calibri" w:hAnsi="Calibri"/>
          <w:b/>
          <w:color w:val="auto"/>
          <w:sz w:val="20"/>
          <w:szCs w:val="20"/>
          <w:u w:val="single"/>
        </w:rPr>
        <w:t>прохождения проверки знания правил безопасного обращения</w:t>
      </w:r>
      <w:proofErr w:type="gramEnd"/>
      <w:r>
        <w:rPr>
          <w:rStyle w:val="10TrebuchetMS95pt"/>
          <w:rFonts w:ascii="Calibri" w:hAnsi="Calibri"/>
          <w:b/>
          <w:color w:val="auto"/>
          <w:sz w:val="20"/>
          <w:szCs w:val="20"/>
          <w:u w:val="single"/>
        </w:rPr>
        <w:t xml:space="preserve"> с оружием и наличия навыков безопасного обращения с оружием оформляются: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А.</w:t>
      </w:r>
      <w:r>
        <w:rPr>
          <w:rStyle w:val="TrebuchetMS10pt"/>
          <w:rFonts w:ascii="Calibri" w:hAnsi="Calibri"/>
        </w:rPr>
        <w:t xml:space="preserve">    Актом прохождения проверки.                                                                                                                                                                                                         Б.    Свидетельством о прохождении проверки.                                                                                                                                                                                                        В.    Экзаменационным листом.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>9.  Является ли преступлением причинение вреда в состоянии не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softHyphen/>
        <w:t>обходимой обороны третьим лицам</w:t>
      </w:r>
      <w:proofErr w:type="gramStart"/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 ?</w:t>
      </w:r>
      <w:proofErr w:type="gramEnd"/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А.   </w:t>
      </w:r>
      <w:r>
        <w:rPr>
          <w:rStyle w:val="TrebuchetMS10pt"/>
          <w:rFonts w:ascii="Calibri" w:hAnsi="Calibri"/>
        </w:rPr>
        <w:t xml:space="preserve"> Является.                                                                                                                                                                                                                     Б.    Не является.                                                                                                                                                                                                               В.    Не является, если при этом не было допущено превышения преде</w:t>
      </w:r>
      <w:r>
        <w:rPr>
          <w:rStyle w:val="TrebuchetMS10pt"/>
          <w:rFonts w:ascii="Calibri" w:hAnsi="Calibri"/>
        </w:rPr>
        <w:softHyphen/>
        <w:t xml:space="preserve">лов необходимой обороны.                                                            </w:t>
      </w:r>
      <w:r>
        <w:rPr>
          <w:rStyle w:val="10TrebuchetMS95pt"/>
          <w:rFonts w:ascii="Calibri" w:hAnsi="Calibri"/>
          <w:b/>
          <w:sz w:val="20"/>
          <w:szCs w:val="20"/>
          <w:u w:val="single"/>
        </w:rPr>
        <w:t xml:space="preserve">10.  В каких случаях превышение пределов крайней необходимости влечет за собой уголовную ответственность (ст.39 УК РФ)?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  В случаях умышленного причинения вреда, равного или более зна</w:t>
      </w:r>
      <w:r>
        <w:rPr>
          <w:rStyle w:val="TrebuchetMS10pt"/>
          <w:rFonts w:ascii="Calibri" w:hAnsi="Calibri"/>
        </w:rPr>
        <w:softHyphen/>
        <w:t xml:space="preserve">чительного, чем </w:t>
      </w:r>
      <w:proofErr w:type="gramStart"/>
      <w:r>
        <w:rPr>
          <w:rStyle w:val="TrebuchetMS10pt"/>
          <w:rFonts w:ascii="Calibri" w:hAnsi="Calibri"/>
        </w:rPr>
        <w:t>предотвращенный</w:t>
      </w:r>
      <w:proofErr w:type="gramEnd"/>
      <w:r>
        <w:rPr>
          <w:rStyle w:val="TrebuchetMS10pt"/>
          <w:rFonts w:ascii="Calibri" w:hAnsi="Calibri"/>
        </w:rPr>
        <w:t>.                                                                                                                        Б.     В случаях неумышленного причинения вреда, равного или более зна</w:t>
      </w:r>
      <w:r>
        <w:rPr>
          <w:rStyle w:val="TrebuchetMS10pt"/>
          <w:rFonts w:ascii="Calibri" w:hAnsi="Calibri"/>
        </w:rPr>
        <w:softHyphen/>
        <w:t xml:space="preserve">чительного, чем </w:t>
      </w:r>
      <w:proofErr w:type="gramStart"/>
      <w:r>
        <w:rPr>
          <w:rStyle w:val="TrebuchetMS10pt"/>
          <w:rFonts w:ascii="Calibri" w:hAnsi="Calibri"/>
        </w:rPr>
        <w:t>предотвращенный</w:t>
      </w:r>
      <w:proofErr w:type="gramEnd"/>
      <w:r>
        <w:rPr>
          <w:rStyle w:val="TrebuchetMS10pt"/>
          <w:rFonts w:ascii="Calibri" w:hAnsi="Calibri"/>
        </w:rPr>
        <w:t>.                                    В.     В любых случаях.</w:t>
      </w:r>
    </w:p>
    <w:p w:rsidR="00024D31" w:rsidRDefault="00024D31">
      <w:pPr>
        <w:pStyle w:val="11"/>
        <w:tabs>
          <w:tab w:val="left" w:pos="284"/>
        </w:tabs>
        <w:spacing w:before="0" w:line="240" w:lineRule="auto"/>
        <w:ind w:right="20"/>
        <w:jc w:val="left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5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024D31">
      <w:pPr>
        <w:pStyle w:val="100"/>
        <w:spacing w:before="0" w:after="0" w:line="240" w:lineRule="auto"/>
        <w:ind w:firstLine="0"/>
      </w:pP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Fonts w:cs="Arial"/>
          <w:color w:val="000000"/>
          <w:sz w:val="20"/>
          <w:szCs w:val="20"/>
          <w:u w:val="single"/>
        </w:rPr>
        <w:t>1 . В соответствии с Законом РФ «Об оружии» (ст.1)  к основным частям огнестрельного оружия относятся:</w:t>
      </w:r>
      <w:r>
        <w:rPr>
          <w:rFonts w:cs="Arial"/>
          <w:color w:val="000000"/>
          <w:sz w:val="20"/>
          <w:szCs w:val="20"/>
        </w:rPr>
        <w:t xml:space="preserve">                              </w:t>
      </w:r>
      <w:r>
        <w:rPr>
          <w:rFonts w:cs="Arial"/>
          <w:b w:val="0"/>
          <w:color w:val="000000"/>
          <w:sz w:val="20"/>
          <w:szCs w:val="20"/>
        </w:rPr>
        <w:t>А.    Ствол, затвор, барабан, рамка, ствольная коробка.</w:t>
      </w:r>
      <w:r>
        <w:rPr>
          <w:rFonts w:cs="Arial"/>
          <w:b w:val="0"/>
          <w:color w:val="000000"/>
          <w:sz w:val="20"/>
          <w:szCs w:val="20"/>
        </w:rPr>
        <w:br/>
        <w:t>Б.    Ствол, затворная рама, крышка ствольной коробки, приклад, рукоятка.</w:t>
      </w:r>
      <w:r>
        <w:rPr>
          <w:rFonts w:cs="Arial"/>
          <w:b w:val="0"/>
          <w:color w:val="000000"/>
          <w:sz w:val="20"/>
          <w:szCs w:val="20"/>
        </w:rPr>
        <w:br/>
        <w:t xml:space="preserve">В.    Ствол, магазин, барабан, рамка, ствольная коробка, патрон                                                                                                                             </w:t>
      </w:r>
      <w:r>
        <w:rPr>
          <w:sz w:val="20"/>
          <w:szCs w:val="20"/>
          <w:u w:val="single"/>
        </w:rPr>
        <w:t>2.</w:t>
      </w:r>
      <w:r>
        <w:rPr>
          <w:rFonts w:cs="Arial"/>
          <w:color w:val="000000"/>
          <w:sz w:val="20"/>
          <w:szCs w:val="20"/>
          <w:u w:val="single"/>
        </w:rPr>
        <w:t xml:space="preserve"> Проверка знания правил безопасного обращения с оружием и наличия навыков безопасного обращения с оружием владельцами ОООП, газовых пистолетов, гладкоствольного длинноствольного оружия самообороны проводится:                                                                 </w:t>
      </w:r>
      <w:r>
        <w:rPr>
          <w:rFonts w:cs="Arial"/>
          <w:b w:val="0"/>
          <w:color w:val="000000"/>
          <w:sz w:val="20"/>
          <w:szCs w:val="20"/>
        </w:rPr>
        <w:t>А.   Не реже одного раза в год.</w:t>
      </w:r>
      <w:r>
        <w:rPr>
          <w:rFonts w:cs="Arial"/>
          <w:b w:val="0"/>
          <w:color w:val="000000"/>
          <w:sz w:val="20"/>
          <w:szCs w:val="20"/>
        </w:rPr>
        <w:br/>
        <w:t>Б.   Не реже одного раза в три года.</w:t>
      </w:r>
      <w:r>
        <w:rPr>
          <w:rFonts w:cs="Arial"/>
          <w:b w:val="0"/>
          <w:color w:val="000000"/>
          <w:sz w:val="20"/>
          <w:szCs w:val="20"/>
        </w:rPr>
        <w:br/>
        <w:t xml:space="preserve">В.   Не реже одного раза в пять лет.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>3.  Разрешается ли применять газовое оружие при встречном ве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>тре и внутри замкнутого помещения</w:t>
      </w:r>
      <w:proofErr w:type="gramStart"/>
      <w:r>
        <w:rPr>
          <w:rStyle w:val="10TrebuchetMS95pt"/>
          <w:rFonts w:ascii="Calibri" w:hAnsi="Calibri"/>
          <w:sz w:val="20"/>
          <w:szCs w:val="20"/>
          <w:u w:val="single"/>
        </w:rPr>
        <w:t xml:space="preserve"> ?</w:t>
      </w:r>
      <w:proofErr w:type="gramEnd"/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</w:t>
      </w:r>
      <w:r>
        <w:rPr>
          <w:rStyle w:val="TrebuchetMS10pt"/>
          <w:rFonts w:ascii="Calibri" w:hAnsi="Calibri"/>
          <w:b w:val="0"/>
        </w:rPr>
        <w:t xml:space="preserve">А.   Разрешается при возникновении непосредственной и реальной угрозы для жизни и здоровья.                                                               Б.   Не разрешается.                                                                                                                                                                                                                      В.    Разрешается.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 xml:space="preserve">4.  </w:t>
      </w:r>
      <w:r>
        <w:rPr>
          <w:rStyle w:val="10105pt"/>
          <w:sz w:val="20"/>
          <w:szCs w:val="20"/>
          <w:u w:val="single"/>
        </w:rPr>
        <w:t>В какой срок подлежит сдаче в ОВД оружие, найденное гражда</w:t>
      </w:r>
      <w:r>
        <w:rPr>
          <w:rStyle w:val="10105pt"/>
          <w:sz w:val="20"/>
          <w:szCs w:val="20"/>
          <w:u w:val="single"/>
        </w:rPr>
        <w:softHyphen/>
        <w:t xml:space="preserve">нами либо переданное им, но </w:t>
      </w:r>
      <w:proofErr w:type="gramStart"/>
      <w:r>
        <w:rPr>
          <w:rStyle w:val="10105pt"/>
          <w:sz w:val="20"/>
          <w:szCs w:val="20"/>
          <w:u w:val="single"/>
        </w:rPr>
        <w:t>собственниками</w:t>
      </w:r>
      <w:proofErr w:type="gramEnd"/>
      <w:r>
        <w:rPr>
          <w:rStyle w:val="10105pt"/>
          <w:sz w:val="20"/>
          <w:szCs w:val="20"/>
          <w:u w:val="single"/>
        </w:rPr>
        <w:t xml:space="preserve"> которого они не явля</w:t>
      </w:r>
      <w:r>
        <w:rPr>
          <w:rStyle w:val="10105pt"/>
          <w:sz w:val="20"/>
          <w:szCs w:val="20"/>
          <w:u w:val="single"/>
        </w:rPr>
        <w:softHyphen/>
        <w:t>ются (Закон РФ «Об оружии» ст.22)?</w:t>
      </w: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</w:rPr>
        <w:t>А.</w:t>
      </w:r>
      <w:r>
        <w:rPr>
          <w:rStyle w:val="11pt"/>
          <w:b w:val="0"/>
          <w:bCs w:val="0"/>
          <w:sz w:val="20"/>
          <w:szCs w:val="20"/>
        </w:rPr>
        <w:t xml:space="preserve">    В течение 10 дней.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 В течение 3 дней.</w:t>
      </w:r>
    </w:p>
    <w:p w:rsidR="00024D31" w:rsidRDefault="008A74C9">
      <w:pPr>
        <w:pStyle w:val="3"/>
        <w:keepNext/>
        <w:keepLines/>
        <w:tabs>
          <w:tab w:val="left" w:pos="284"/>
          <w:tab w:val="left" w:pos="706"/>
        </w:tabs>
        <w:spacing w:before="0" w:line="240" w:lineRule="auto"/>
        <w:ind w:right="40"/>
        <w:jc w:val="left"/>
        <w:outlineLvl w:val="9"/>
      </w:pPr>
      <w:r>
        <w:rPr>
          <w:rStyle w:val="11pt"/>
          <w:sz w:val="20"/>
          <w:szCs w:val="20"/>
        </w:rPr>
        <w:t xml:space="preserve">В.    Подлежит немедленной сдаче.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>5.  В каких случаях граждане РФ имеют право применять имею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 xml:space="preserve">щееся у них на законных основаниях оружие (Закон РФ «Об оружии» ст.24)?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А.   </w:t>
      </w:r>
      <w:r>
        <w:rPr>
          <w:rStyle w:val="TrebuchetMS10pt"/>
          <w:rFonts w:ascii="Calibri" w:hAnsi="Calibri"/>
          <w:b w:val="0"/>
        </w:rPr>
        <w:t>Для защиты жизни, здоровья и собственности.                                                                                                                                                         Б.   Для пресечения преступлений и правонарушений.                                                                                                                                                         В.   Для защиты жизни, здоровья и собственности в состоянии необхо</w:t>
      </w:r>
      <w:r>
        <w:rPr>
          <w:rStyle w:val="TrebuchetMS10pt"/>
          <w:rFonts w:ascii="Calibri" w:hAnsi="Calibri"/>
          <w:b w:val="0"/>
        </w:rPr>
        <w:softHyphen/>
        <w:t>димой обороны или крайней необходимости.</w:t>
      </w:r>
      <w:r>
        <w:rPr>
          <w:rStyle w:val="TrebuchetMS10pt"/>
          <w:rFonts w:ascii="Calibri" w:hAnsi="Calibri"/>
        </w:rPr>
        <w:t xml:space="preserve">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>6.  В какой срок необходимо сообщить в ОВД по месту применения оружия обо всех случаях применения оружия, повлекших причине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 xml:space="preserve">ние вреда здоровью человека (Закон РФ «Об оружии» ст.24)? </w:t>
      </w: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                  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>А.</w:t>
      </w:r>
      <w:r>
        <w:rPr>
          <w:rStyle w:val="TrebuchetMS10pt"/>
          <w:rFonts w:ascii="Calibri" w:hAnsi="Calibri"/>
          <w:b w:val="0"/>
        </w:rPr>
        <w:t xml:space="preserve">   Незамедлительно, но не позднее суток.                                                                                                                                                                     Б.    В течение двенадцати часов с момента применения.                                                                                                                                      В.    В течение трех суток.                                                                                                               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>7.  В каких случаях разрешается применять огнестрельное оружие в отношении женщин, лиц с явными признаками инвалидности и не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 xml:space="preserve">совершеннолетних (Закон РФ «Об оружии» ст.24)?                                                                                                               </w:t>
      </w:r>
      <w:r>
        <w:rPr>
          <w:rStyle w:val="TrebuchetMS10pt"/>
          <w:rFonts w:ascii="Calibri" w:hAnsi="Calibri"/>
          <w:b w:val="0"/>
        </w:rPr>
        <w:t>А.    В случаях нападения, создающего реальную и непосредственную угрозу жизни и здоровью.                                                          Б.    В случаях совершения указанными лицами вооруженного либо группового нападения.                                                                  В.    В случаях повторного нападения, после предупреждения о приме</w:t>
      </w:r>
      <w:r>
        <w:rPr>
          <w:rStyle w:val="TrebuchetMS10pt"/>
          <w:rFonts w:ascii="Calibri" w:hAnsi="Calibri"/>
          <w:b w:val="0"/>
        </w:rPr>
        <w:softHyphen/>
        <w:t xml:space="preserve">нении оружия.                                                                                  </w:t>
      </w:r>
      <w:r>
        <w:rPr>
          <w:rStyle w:val="10TrebuchetMS95pt"/>
          <w:rFonts w:ascii="Calibri" w:hAnsi="Calibri"/>
          <w:sz w:val="20"/>
          <w:szCs w:val="20"/>
          <w:u w:val="single"/>
        </w:rPr>
        <w:t>8.  В каких случаях возможно применение оружия без предупреж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>дения лица, против которого применяется оружие</w:t>
      </w:r>
      <w:proofErr w:type="gramStart"/>
      <w:r>
        <w:rPr>
          <w:rStyle w:val="10TrebuchetMS95pt"/>
          <w:rFonts w:ascii="Calibri" w:hAnsi="Calibri"/>
          <w:sz w:val="20"/>
          <w:szCs w:val="20"/>
          <w:u w:val="single"/>
        </w:rPr>
        <w:t xml:space="preserve"> ?</w:t>
      </w:r>
      <w:proofErr w:type="gramEnd"/>
      <w:r>
        <w:rPr>
          <w:rStyle w:val="10TrebuchetMS95pt"/>
          <w:rFonts w:ascii="Calibri" w:hAnsi="Calibri"/>
          <w:sz w:val="20"/>
          <w:szCs w:val="20"/>
        </w:rPr>
        <w:t xml:space="preserve">                </w:t>
      </w:r>
      <w:r>
        <w:rPr>
          <w:rStyle w:val="TrebuchetMS10pt"/>
          <w:rFonts w:ascii="Calibri" w:hAnsi="Calibri"/>
          <w:b w:val="0"/>
        </w:rPr>
        <w:t xml:space="preserve">А.     В случае отражения группового или вооруженного нападения.                                                                                                                 </w:t>
      </w:r>
      <w:r>
        <w:rPr>
          <w:rStyle w:val="11pt"/>
          <w:b w:val="0"/>
          <w:sz w:val="20"/>
          <w:szCs w:val="20"/>
        </w:rPr>
        <w:t>Б.     В случае, когда промедление в применении оружия создает непо</w:t>
      </w:r>
      <w:r>
        <w:rPr>
          <w:rStyle w:val="11pt"/>
          <w:b w:val="0"/>
          <w:sz w:val="20"/>
          <w:szCs w:val="20"/>
        </w:rPr>
        <w:softHyphen/>
        <w:t>средственную опасность для жизни людей или        может повлечь иные тяж</w:t>
      </w:r>
      <w:r>
        <w:rPr>
          <w:rStyle w:val="11pt"/>
          <w:b w:val="0"/>
          <w:sz w:val="20"/>
          <w:szCs w:val="20"/>
        </w:rPr>
        <w:softHyphen/>
        <w:t>кие последствия.                                                                                                                                                             В.     В случае, когда промедление в применении оружия создает непо</w:t>
      </w:r>
      <w:r>
        <w:rPr>
          <w:rStyle w:val="11pt"/>
          <w:b w:val="0"/>
          <w:sz w:val="20"/>
          <w:szCs w:val="20"/>
        </w:rPr>
        <w:softHyphen/>
        <w:t>средственную опасность для жизни людей или         может повлечь иные тяж</w:t>
      </w:r>
      <w:r>
        <w:rPr>
          <w:rStyle w:val="11pt"/>
          <w:b w:val="0"/>
          <w:sz w:val="20"/>
          <w:szCs w:val="20"/>
        </w:rPr>
        <w:softHyphen/>
        <w:t>кие последствия либо при отражении группового или вооруженного на</w:t>
      </w:r>
      <w:r>
        <w:rPr>
          <w:rStyle w:val="11pt"/>
          <w:b w:val="0"/>
          <w:sz w:val="20"/>
          <w:szCs w:val="20"/>
        </w:rPr>
        <w:softHyphen/>
        <w:t>падения.</w:t>
      </w:r>
      <w:bookmarkStart w:id="20" w:name="bookmark58"/>
      <w:r>
        <w:rPr>
          <w:rStyle w:val="11pt"/>
          <w:sz w:val="20"/>
          <w:szCs w:val="20"/>
        </w:rPr>
        <w:t xml:space="preserve">                                        </w:t>
      </w:r>
      <w:r>
        <w:rPr>
          <w:sz w:val="20"/>
          <w:szCs w:val="20"/>
          <w:u w:val="single"/>
        </w:rPr>
        <w:t xml:space="preserve">9.  </w:t>
      </w:r>
      <w:bookmarkEnd w:id="20"/>
      <w:r>
        <w:rPr>
          <w:rStyle w:val="3TrebuchetMS95pt"/>
          <w:rFonts w:ascii="Calibri" w:hAnsi="Calibri"/>
          <w:sz w:val="20"/>
          <w:szCs w:val="20"/>
          <w:u w:val="single"/>
        </w:rPr>
        <w:t>В соответствии с положениями ФЗ «Об оружии», гражданам РФ, получившим лицензию на приобретение гражданского огнестрельного длинноствольного оружия:</w:t>
      </w:r>
    </w:p>
    <w:p w:rsidR="00024D31" w:rsidRDefault="008A74C9">
      <w:pPr>
        <w:pStyle w:val="11"/>
        <w:tabs>
          <w:tab w:val="left" w:pos="284"/>
          <w:tab w:val="left" w:pos="64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А.   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Б.    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оружием, имеющее более двух стволов или магазин (барабан).</w:t>
      </w:r>
    </w:p>
    <w:p w:rsidR="00024D31" w:rsidRDefault="008A74C9">
      <w:pPr>
        <w:pStyle w:val="11"/>
        <w:tabs>
          <w:tab w:val="left" w:pos="284"/>
          <w:tab w:val="left" w:pos="63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В.   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10.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                                                                     </w:t>
      </w:r>
      <w:r>
        <w:rPr>
          <w:rFonts w:cs="Arial"/>
          <w:color w:val="000000"/>
          <w:sz w:val="20"/>
          <w:szCs w:val="20"/>
        </w:rPr>
        <w:t>А.     В кобуре, со снаряженным магазином или барабаном, поставленным на предохранитель.                                                                                                                     Б.     Правилами не регулируется.</w:t>
      </w:r>
      <w:r>
        <w:rPr>
          <w:rFonts w:cs="Arial"/>
          <w:color w:val="000000"/>
          <w:sz w:val="20"/>
          <w:szCs w:val="20"/>
        </w:rPr>
        <w:br/>
        <w:t>В.     В кобуре, с патроном в патроннике, поставленным на предохранитель.</w:t>
      </w:r>
    </w:p>
    <w:p w:rsidR="00024D31" w:rsidRDefault="00024D31">
      <w:pPr>
        <w:pStyle w:val="11"/>
        <w:tabs>
          <w:tab w:val="left" w:pos="284"/>
        </w:tabs>
        <w:spacing w:before="0" w:line="240" w:lineRule="auto"/>
        <w:jc w:val="left"/>
        <w:rPr>
          <w:rFonts w:cs="Arial"/>
          <w:color w:val="000000"/>
          <w:sz w:val="20"/>
          <w:szCs w:val="20"/>
        </w:rPr>
      </w:pPr>
    </w:p>
    <w:p w:rsidR="00024D31" w:rsidRDefault="00024D31">
      <w:pPr>
        <w:pStyle w:val="11"/>
        <w:tabs>
          <w:tab w:val="left" w:pos="284"/>
        </w:tabs>
        <w:spacing w:before="0" w:line="240" w:lineRule="auto"/>
        <w:jc w:val="left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024D31">
      <w:pPr>
        <w:pStyle w:val="a6"/>
        <w:spacing w:before="280"/>
      </w:pPr>
    </w:p>
    <w:p w:rsidR="00024D31" w:rsidRDefault="00024D31">
      <w:pPr>
        <w:pStyle w:val="a6"/>
        <w:spacing w:before="280"/>
      </w:pP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6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8A74C9">
      <w:pPr>
        <w:pStyle w:val="a6"/>
        <w:spacing w:before="280"/>
      </w:pP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1.  </w:t>
      </w:r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Согласно правил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оборота гражданского и служебного оружия и патронов к нему на территории Российской Федерации, транспортирование принадлежащего гражданам оружия: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Осуществляется в произвольном порядке.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Б.    Осуществляется в кобурах, </w:t>
      </w:r>
      <w:proofErr w:type="spellStart"/>
      <w:r>
        <w:rPr>
          <w:rFonts w:ascii="Calibri" w:hAnsi="Calibri" w:cs="Arial"/>
          <w:color w:val="000000"/>
          <w:sz w:val="20"/>
          <w:szCs w:val="20"/>
        </w:rPr>
        <w:t>чехалах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>, а при их отсутствии – в ингибиторной бумаге.</w:t>
      </w:r>
      <w:r>
        <w:rPr>
          <w:rFonts w:ascii="Calibri" w:hAnsi="Calibri" w:cs="Arial"/>
          <w:color w:val="000000"/>
          <w:sz w:val="20"/>
          <w:szCs w:val="20"/>
        </w:rPr>
        <w:br/>
        <w:t>В.    Осуществляется в чехлах, кобурах или специальных футлярах, а также в специальной упаковке производителя оружия.</w:t>
      </w:r>
      <w:bookmarkStart w:id="21" w:name="bookmark61"/>
      <w:r>
        <w:rPr>
          <w:rFonts w:ascii="Calibri" w:hAnsi="Calibri" w:cs="Arial"/>
          <w:color w:val="000000"/>
          <w:sz w:val="20"/>
          <w:szCs w:val="20"/>
        </w:rPr>
        <w:t xml:space="preserve">                         </w:t>
      </w:r>
      <w:r>
        <w:rPr>
          <w:b/>
          <w:sz w:val="20"/>
          <w:szCs w:val="20"/>
          <w:u w:val="single"/>
        </w:rPr>
        <w:t>2.  Лицензия на приобретение оружия и разрешение на хранение или хранение и ношение оружия аннулируется:</w:t>
      </w:r>
      <w:bookmarkEnd w:id="21"/>
      <w:r>
        <w:rPr>
          <w:sz w:val="20"/>
          <w:szCs w:val="20"/>
        </w:rPr>
        <w:t xml:space="preserve">                       </w:t>
      </w:r>
      <w:r>
        <w:rPr>
          <w:rStyle w:val="11pt"/>
          <w:sz w:val="20"/>
          <w:szCs w:val="20"/>
        </w:rPr>
        <w:t xml:space="preserve">А.   Органами местного самоуправления.                                                                                                                                                                                                                    Б.   Органами, уполномоченными на выдачу охотничьих билетов.                                                                                                                                                                                                                     В.   Органами, выдавшими эту лицензию и (или) разрешение.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3.  Вред, причиненный в состоянии крайней необходимост</w:t>
      </w:r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и(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ст.1067 ГК РФ) :          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Не подлежит возмещению.</w:t>
      </w:r>
      <w:r>
        <w:rPr>
          <w:rFonts w:ascii="Calibri" w:hAnsi="Calibri" w:cs="Arial"/>
          <w:color w:val="000000"/>
          <w:sz w:val="20"/>
          <w:szCs w:val="20"/>
        </w:rPr>
        <w:br/>
        <w:t>Б.    Во всех случаях подлежит возмещению в полном объеме лицом, причинившим вред.</w:t>
      </w:r>
      <w:r>
        <w:rPr>
          <w:rFonts w:ascii="Calibri" w:hAnsi="Calibri" w:cs="Arial"/>
          <w:color w:val="000000"/>
          <w:sz w:val="20"/>
          <w:szCs w:val="20"/>
        </w:rPr>
        <w:br/>
        <w:t>В.    Подлежит возмещению по решению суда.</w:t>
      </w:r>
      <w:bookmarkStart w:id="22" w:name="bookmark63"/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4.  В какой срок подлежит сдаче в ОВД оружие, найденное гражда</w:t>
      </w:r>
      <w:r>
        <w:rPr>
          <w:b/>
          <w:sz w:val="20"/>
          <w:szCs w:val="20"/>
          <w:u w:val="single"/>
        </w:rPr>
        <w:softHyphen/>
        <w:t xml:space="preserve">нами либо переданное им, но </w:t>
      </w:r>
      <w:proofErr w:type="gramStart"/>
      <w:r>
        <w:rPr>
          <w:b/>
          <w:sz w:val="20"/>
          <w:szCs w:val="20"/>
          <w:u w:val="single"/>
        </w:rPr>
        <w:t>собственниками</w:t>
      </w:r>
      <w:proofErr w:type="gramEnd"/>
      <w:r>
        <w:rPr>
          <w:b/>
          <w:sz w:val="20"/>
          <w:szCs w:val="20"/>
          <w:u w:val="single"/>
        </w:rPr>
        <w:t xml:space="preserve"> которого они не явля</w:t>
      </w:r>
      <w:r>
        <w:rPr>
          <w:b/>
          <w:sz w:val="20"/>
          <w:szCs w:val="20"/>
          <w:u w:val="single"/>
        </w:rPr>
        <w:softHyphen/>
        <w:t>ются (Закон РФ «Об оружии» ст.22)?</w:t>
      </w:r>
      <w:bookmarkEnd w:id="22"/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А.</w:t>
      </w:r>
      <w:r>
        <w:rPr>
          <w:rStyle w:val="11pt"/>
          <w:sz w:val="20"/>
          <w:szCs w:val="20"/>
        </w:rPr>
        <w:t xml:space="preserve">   В течение 10 дней.                                                                                                                                                                                                            Б.   В течение 3 дней.                                                                                                                                                                                                            В.   Подлежит немедленной сдаче.</w:t>
      </w:r>
      <w:bookmarkStart w:id="23" w:name="bookmark64"/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5. Кем определяются требования к условиям хранения граждан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 xml:space="preserve">ского оружия и патронов к нему (Закон РФ «Об оружии» </w:t>
      </w:r>
      <w:proofErr w:type="spellStart"/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>ст</w:t>
      </w:r>
      <w:proofErr w:type="spellEnd"/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22)?</w:t>
      </w:r>
      <w:bookmarkEnd w:id="23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rebuchetMS10pt"/>
          <w:rFonts w:ascii="Calibri" w:hAnsi="Calibri"/>
        </w:rPr>
        <w:t>А.    Правительством РФ.                                                                                                                                                                                                     Б.    Президентом РФ.                                                                                                                                                                                                          В.    МВД РФ.</w:t>
      </w:r>
      <w:bookmarkStart w:id="24" w:name="bookmark65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6.  В каких условиях должно храниться гражданское оружие (Закон РФ «Об оружии» ст.22)?</w:t>
      </w:r>
      <w:bookmarkEnd w:id="24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</w:t>
      </w:r>
      <w:r>
        <w:rPr>
          <w:rStyle w:val="TrebuchetMS10pt"/>
          <w:rFonts w:ascii="Calibri" w:hAnsi="Calibri"/>
        </w:rPr>
        <w:t>А.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нения.                                                                                                Б.    Осуществляется в произвольном порядке.                                                                                                                                                            В.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 и исключающих доступ к нему посторонних лиц.</w:t>
      </w:r>
      <w:bookmarkStart w:id="25" w:name="bookmark66"/>
      <w:r>
        <w:rPr>
          <w:rStyle w:val="TrebuchetMS10pt"/>
          <w:rFonts w:ascii="Calibri" w:hAnsi="Calibri"/>
        </w:rPr>
        <w:t xml:space="preserve">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7.  Куда необходимо сообщать 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>о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всех случаях применения оружия, повлекших причинение вреда здоровью человека (Закон РФ «Об ору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жии» ст.24)?</w:t>
      </w:r>
      <w:bookmarkEnd w:id="25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sz w:val="20"/>
          <w:szCs w:val="20"/>
        </w:rPr>
        <w:t>А.</w:t>
      </w:r>
      <w:r>
        <w:rPr>
          <w:rStyle w:val="TrebuchetMS10pt"/>
          <w:rFonts w:ascii="Calibri" w:hAnsi="Calibri"/>
        </w:rPr>
        <w:t xml:space="preserve">    В прокуратуру по месту применения оружия.                                                                                                                                                    Б.    В ОВД по месту применения оружия.                                                                                                                                                                   В.    В отдел лицензионно-разрешительной работы по месту жительства.</w:t>
      </w:r>
      <w:bookmarkStart w:id="26" w:name="bookmark67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8.  Является ли преступлением причинение вреда в состоянии не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обходимой обороны третьим лицам (ст.37 УК РФ</w:t>
      </w:r>
      <w:r>
        <w:rPr>
          <w:rStyle w:val="3TrebuchetMS95pt"/>
          <w:rFonts w:ascii="Calibri" w:hAnsi="Calibri"/>
          <w:sz w:val="20"/>
          <w:szCs w:val="20"/>
        </w:rPr>
        <w:t>)?</w:t>
      </w:r>
      <w:bookmarkEnd w:id="26"/>
      <w:r>
        <w:rPr>
          <w:rStyle w:val="3TrebuchetMS95pt"/>
          <w:rFonts w:ascii="Calibri" w:hAnsi="Calibri"/>
          <w:sz w:val="20"/>
          <w:szCs w:val="20"/>
        </w:rPr>
        <w:t xml:space="preserve">                     А.</w:t>
      </w:r>
      <w:r>
        <w:rPr>
          <w:rStyle w:val="TrebuchetMS10pt"/>
          <w:rFonts w:ascii="Calibri" w:hAnsi="Calibri"/>
        </w:rPr>
        <w:t xml:space="preserve">    Является.                                                                                                                                                                                                                       Б.    Не является.                                                                                                                                                                                                                В.    Не является, если при этом не было допущено превышения преде</w:t>
      </w:r>
      <w:r>
        <w:rPr>
          <w:rStyle w:val="TrebuchetMS10pt"/>
          <w:rFonts w:ascii="Calibri" w:hAnsi="Calibri"/>
        </w:rPr>
        <w:softHyphen/>
        <w:t>лов необходимой обороны.</w:t>
      </w:r>
      <w:bookmarkStart w:id="27" w:name="bookmark68"/>
      <w:r>
        <w:rPr>
          <w:rStyle w:val="TrebuchetMS10pt"/>
          <w:rFonts w:ascii="Calibri" w:hAnsi="Calibri"/>
        </w:rPr>
        <w:t xml:space="preserve">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9.  Что является превышением пределов необходимой обороны (ст.37 УК РФ)?</w:t>
      </w:r>
      <w:bookmarkEnd w:id="27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</w:t>
      </w:r>
      <w:proofErr w:type="gramStart"/>
      <w:r>
        <w:rPr>
          <w:rStyle w:val="TrebuchetMS10pt"/>
          <w:rFonts w:ascii="Calibri" w:hAnsi="Calibri"/>
        </w:rPr>
        <w:t>А.     Неумышленные действия, повлекшие причинение тяжких теле</w:t>
      </w:r>
      <w:r>
        <w:rPr>
          <w:rStyle w:val="TrebuchetMS10pt"/>
          <w:rFonts w:ascii="Calibri" w:hAnsi="Calibri"/>
        </w:rPr>
        <w:softHyphen/>
        <w:t>сных повреждений, повлекших смерть нападавшего.</w:t>
      </w:r>
      <w:proofErr w:type="gramEnd"/>
      <w:r>
        <w:rPr>
          <w:rStyle w:val="TrebuchetMS10pt"/>
          <w:rFonts w:ascii="Calibri" w:hAnsi="Calibri"/>
        </w:rPr>
        <w:t xml:space="preserve">           Б.     Умышленные действия, явно не соответствующие характеру и степе</w:t>
      </w:r>
      <w:r>
        <w:rPr>
          <w:rStyle w:val="TrebuchetMS10pt"/>
          <w:rFonts w:ascii="Calibri" w:hAnsi="Calibri"/>
        </w:rPr>
        <w:softHyphen/>
        <w:t>ни общественной опасности посягательства.               В.     Умышленные действия, повлекшие тяжкие телесные повреждения нападающего, после прекращения общественно        опасного посягательства.</w:t>
      </w:r>
      <w:bookmarkStart w:id="28" w:name="bookmark69"/>
      <w:r>
        <w:rPr>
          <w:rStyle w:val="TrebuchetMS10pt"/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10.  В каких случаях лицо освобождается от уголовной ответствен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ности по ст.222 УК РФ?</w:t>
      </w:r>
      <w:bookmarkEnd w:id="28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</w:t>
      </w:r>
      <w:r>
        <w:rPr>
          <w:rStyle w:val="3TrebuchetMS95pt"/>
          <w:rFonts w:ascii="Calibri" w:hAnsi="Calibri"/>
          <w:sz w:val="20"/>
          <w:szCs w:val="20"/>
        </w:rPr>
        <w:t xml:space="preserve">                                                                      </w:t>
      </w:r>
      <w:r>
        <w:rPr>
          <w:rStyle w:val="TrebuchetMS10pt"/>
          <w:rFonts w:ascii="Calibri" w:hAnsi="Calibri"/>
        </w:rPr>
        <w:t xml:space="preserve">А.        В случаях добровольной сдачи предметов, указанных в настоящей статье.                                                                                       Б.        В случаях добровольной сдачи предметов, указанных в настоящей статье, если не доказана его причастность к           совершению преступлений с использованием сданных предметов.                                                                                                                         </w:t>
      </w:r>
      <w:r>
        <w:rPr>
          <w:rStyle w:val="11pt"/>
          <w:sz w:val="20"/>
          <w:szCs w:val="20"/>
        </w:rPr>
        <w:t xml:space="preserve">В.        В случаях добровольной сдачи предметов, </w:t>
      </w:r>
      <w:r>
        <w:rPr>
          <w:rStyle w:val="a8"/>
          <w:sz w:val="20"/>
          <w:szCs w:val="20"/>
        </w:rPr>
        <w:t xml:space="preserve">указанных в настоящей </w:t>
      </w:r>
      <w:r>
        <w:rPr>
          <w:rStyle w:val="11pt"/>
          <w:sz w:val="20"/>
          <w:szCs w:val="20"/>
        </w:rPr>
        <w:t>статье, если в его действиях не содержится иного           состава преступления.</w:t>
      </w: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7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024D31">
      <w:pPr>
        <w:pStyle w:val="100"/>
        <w:tabs>
          <w:tab w:val="left" w:pos="284"/>
        </w:tabs>
        <w:spacing w:before="0" w:after="0" w:line="240" w:lineRule="auto"/>
        <w:ind w:firstLine="0"/>
        <w:jc w:val="center"/>
        <w:rPr>
          <w:b w:val="0"/>
          <w:sz w:val="20"/>
          <w:szCs w:val="20"/>
          <w:u w:val="single"/>
        </w:rPr>
      </w:pPr>
    </w:p>
    <w:p w:rsidR="00024D31" w:rsidRDefault="008A74C9">
      <w:pPr>
        <w:pStyle w:val="100"/>
        <w:tabs>
          <w:tab w:val="left" w:pos="284"/>
          <w:tab w:val="left" w:pos="51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  <w:u w:val="single"/>
        </w:rPr>
        <w:t>1.  Срок действия разрешения на хранение, хранение и ношение гражданского оружия:</w:t>
      </w:r>
    </w:p>
    <w:p w:rsidR="00024D31" w:rsidRDefault="008A74C9">
      <w:pPr>
        <w:pStyle w:val="100"/>
        <w:tabs>
          <w:tab w:val="left" w:pos="284"/>
          <w:tab w:val="left" w:pos="51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</w:rPr>
        <w:t xml:space="preserve">А.   </w:t>
      </w:r>
      <w:r>
        <w:rPr>
          <w:rStyle w:val="11pt"/>
          <w:b w:val="0"/>
          <w:bCs w:val="0"/>
          <w:sz w:val="20"/>
          <w:szCs w:val="20"/>
        </w:rPr>
        <w:t>5 лет.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1 год.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В.   6 месяцев.</w:t>
      </w: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Style w:val="10105pt"/>
          <w:color w:val="auto"/>
          <w:sz w:val="20"/>
          <w:szCs w:val="20"/>
          <w:u w:val="single"/>
        </w:rPr>
        <w:t xml:space="preserve">2.  </w:t>
      </w:r>
      <w:proofErr w:type="gramStart"/>
      <w:r>
        <w:rPr>
          <w:rStyle w:val="10105pt"/>
          <w:color w:val="auto"/>
          <w:sz w:val="20"/>
          <w:szCs w:val="20"/>
          <w:u w:val="single"/>
        </w:rPr>
        <w:t>Согласно Правил</w:t>
      </w:r>
      <w:proofErr w:type="gramEnd"/>
      <w:r>
        <w:rPr>
          <w:rStyle w:val="10105pt"/>
          <w:color w:val="auto"/>
          <w:sz w:val="20"/>
          <w:szCs w:val="20"/>
          <w:u w:val="single"/>
        </w:rPr>
        <w:t xml:space="preserve">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проживания:</w:t>
      </w: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</w:rPr>
        <w:t xml:space="preserve">А.   </w:t>
      </w:r>
      <w:r>
        <w:rPr>
          <w:rStyle w:val="11pt"/>
          <w:b w:val="0"/>
          <w:bCs w:val="0"/>
          <w:sz w:val="20"/>
          <w:szCs w:val="20"/>
        </w:rPr>
        <w:t>Должны храниться с соблюдением условий, обеспечивающих их сохранность, безопасность хранения исключающих доступ к ним посторонних лиц, в запирающихся на замок сейфах, сейфовых шкафах или металлических шкафах для хранения оружия, ящиках и высокопрочных материалов либо в деревянных ящиках, обитых железом.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Должны храниться с соблюдением условий, обеспечивающих их сохранность, безопасность хранения и исключающих доступ к ним посторонних лиц, в любых, запирающихся на замок ящиках.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В.   Хранятся в произвольном порядке.</w:t>
      </w:r>
    </w:p>
    <w:p w:rsidR="00024D31" w:rsidRDefault="008A74C9">
      <w:pPr>
        <w:pStyle w:val="100"/>
        <w:tabs>
          <w:tab w:val="left" w:pos="284"/>
          <w:tab w:val="left" w:pos="630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  <w:u w:val="single"/>
        </w:rPr>
        <w:t>3. Оружие, приобретенное гражданами РФ, подлежит регистра</w:t>
      </w:r>
      <w:r>
        <w:rPr>
          <w:rStyle w:val="10105pt"/>
          <w:sz w:val="20"/>
          <w:szCs w:val="20"/>
          <w:u w:val="single"/>
        </w:rPr>
        <w:softHyphen/>
        <w:t>ции в органах внутренних дел в течение:</w:t>
      </w:r>
    </w:p>
    <w:p w:rsidR="00024D31" w:rsidRDefault="008A74C9">
      <w:pPr>
        <w:pStyle w:val="100"/>
        <w:tabs>
          <w:tab w:val="left" w:pos="284"/>
          <w:tab w:val="left" w:pos="630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</w:rPr>
        <w:t>А.</w:t>
      </w:r>
      <w:r>
        <w:rPr>
          <w:rStyle w:val="11pt"/>
          <w:b w:val="0"/>
          <w:bCs w:val="0"/>
          <w:sz w:val="20"/>
          <w:szCs w:val="20"/>
        </w:rPr>
        <w:t xml:space="preserve">    Незамедлительно.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 14 дней со дня покупки.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В.    30 дней со дня покупки.</w:t>
      </w: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  <w:u w:val="single"/>
        </w:rPr>
        <w:t>4.  В какой срок подлежит сдаче в ОВД оружие, найденное гражда</w:t>
      </w:r>
      <w:r>
        <w:rPr>
          <w:rStyle w:val="10105pt"/>
          <w:sz w:val="20"/>
          <w:szCs w:val="20"/>
          <w:u w:val="single"/>
        </w:rPr>
        <w:softHyphen/>
        <w:t xml:space="preserve">нами либо переданное им, но </w:t>
      </w:r>
      <w:proofErr w:type="gramStart"/>
      <w:r>
        <w:rPr>
          <w:rStyle w:val="10105pt"/>
          <w:sz w:val="20"/>
          <w:szCs w:val="20"/>
          <w:u w:val="single"/>
        </w:rPr>
        <w:t>собственниками</w:t>
      </w:r>
      <w:proofErr w:type="gramEnd"/>
      <w:r>
        <w:rPr>
          <w:rStyle w:val="10105pt"/>
          <w:sz w:val="20"/>
          <w:szCs w:val="20"/>
          <w:u w:val="single"/>
        </w:rPr>
        <w:t xml:space="preserve"> которого они не явля</w:t>
      </w:r>
      <w:r>
        <w:rPr>
          <w:rStyle w:val="10105pt"/>
          <w:sz w:val="20"/>
          <w:szCs w:val="20"/>
          <w:u w:val="single"/>
        </w:rPr>
        <w:softHyphen/>
        <w:t>ются (Закон РФ «Об оружии» ст.22)?</w:t>
      </w:r>
    </w:p>
    <w:p w:rsidR="00024D31" w:rsidRDefault="008A74C9">
      <w:pPr>
        <w:pStyle w:val="100"/>
        <w:tabs>
          <w:tab w:val="left" w:pos="284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</w:rPr>
        <w:t>А.</w:t>
      </w:r>
      <w:r>
        <w:rPr>
          <w:rStyle w:val="11pt"/>
          <w:b w:val="0"/>
          <w:bCs w:val="0"/>
          <w:sz w:val="20"/>
          <w:szCs w:val="20"/>
        </w:rPr>
        <w:t xml:space="preserve">    В течение 10 дней.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 В течение 3 дней.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В.    Подлежит немедленной сдаче.</w:t>
      </w:r>
    </w:p>
    <w:p w:rsidR="00024D31" w:rsidRDefault="008A74C9">
      <w:pPr>
        <w:pStyle w:val="100"/>
        <w:tabs>
          <w:tab w:val="left" w:pos="284"/>
          <w:tab w:val="left" w:pos="578"/>
        </w:tabs>
        <w:spacing w:before="0" w:after="0" w:line="240" w:lineRule="auto"/>
        <w:ind w:firstLine="0"/>
        <w:jc w:val="left"/>
      </w:pPr>
      <w:r>
        <w:rPr>
          <w:rStyle w:val="10105pt"/>
          <w:sz w:val="20"/>
          <w:szCs w:val="20"/>
          <w:u w:val="single"/>
        </w:rPr>
        <w:t>5.  В каких случаях наступает уголовная ответственность по ст.224УК РФ?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А.    В случаях небрежного хранения огнестрельного оружия, создавше</w:t>
      </w:r>
      <w:r>
        <w:rPr>
          <w:rStyle w:val="11pt"/>
          <w:sz w:val="20"/>
          <w:szCs w:val="20"/>
        </w:rPr>
        <w:softHyphen/>
        <w:t>го условия для его использования другим лицом.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Б.    В случаях небрежного хранения огнестрельного оружия, создавше</w:t>
      </w:r>
      <w:r>
        <w:rPr>
          <w:rStyle w:val="11pt"/>
          <w:sz w:val="20"/>
          <w:szCs w:val="20"/>
        </w:rPr>
        <w:softHyphen/>
        <w:t>го условия для его использования другим лицом,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 xml:space="preserve">        если это повлекло тяжкие последствия.</w:t>
      </w:r>
    </w:p>
    <w:p w:rsidR="00024D31" w:rsidRDefault="008A74C9">
      <w:pPr>
        <w:pStyle w:val="11"/>
        <w:tabs>
          <w:tab w:val="left" w:pos="284"/>
          <w:tab w:val="left" w:pos="606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В.    В случае небрежного хранения огнестрельного оружия, если его ис</w:t>
      </w:r>
      <w:r>
        <w:rPr>
          <w:rStyle w:val="11pt"/>
          <w:sz w:val="20"/>
          <w:szCs w:val="20"/>
        </w:rPr>
        <w:softHyphen/>
        <w:t>пользование повлекло тяжкие последствия.</w:t>
      </w:r>
    </w:p>
    <w:p w:rsidR="00024D31" w:rsidRDefault="008A74C9">
      <w:pPr>
        <w:pStyle w:val="100"/>
        <w:tabs>
          <w:tab w:val="left" w:pos="284"/>
          <w:tab w:val="left" w:pos="687"/>
        </w:tabs>
        <w:spacing w:before="0" w:after="0" w:line="240" w:lineRule="auto"/>
        <w:ind w:right="20" w:firstLine="0"/>
        <w:jc w:val="left"/>
      </w:pPr>
      <w:r>
        <w:rPr>
          <w:rStyle w:val="10105pt"/>
          <w:sz w:val="20"/>
          <w:szCs w:val="20"/>
          <w:u w:val="single"/>
        </w:rPr>
        <w:t>6.  В каких условиях должно храниться гражданское оружие (Закон РФ «Об оружии» ст.22):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А.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Б.    Осуществляется в произвольном порядке.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В.    В условиях, обеспечивающих его сохранность и безопасность хра</w:t>
      </w:r>
      <w:r>
        <w:rPr>
          <w:rStyle w:val="TrebuchetMS10pt"/>
          <w:rFonts w:ascii="Calibri" w:hAnsi="Calibri"/>
        </w:rPr>
        <w:softHyphen/>
        <w:t>нения и исключающих доступ к нему посторонних лиц.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7.  Нарушение гражданином установленных сроков регистрации приобретенного по лицензиям органов внутренних дел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органах внутренних дел при изменении гражданином постоянного места жительства влечет: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color w:val="000000"/>
          <w:sz w:val="20"/>
          <w:szCs w:val="20"/>
        </w:rPr>
        <w:t xml:space="preserve">А.    </w:t>
      </w:r>
      <w:proofErr w:type="gramStart"/>
      <w:r>
        <w:rPr>
          <w:rFonts w:cs="Arial"/>
          <w:color w:val="000000"/>
          <w:sz w:val="20"/>
          <w:szCs w:val="20"/>
        </w:rPr>
        <w:t>У</w:t>
      </w:r>
      <w:proofErr w:type="gramEnd"/>
      <w:r>
        <w:rPr>
          <w:rFonts w:cs="Arial"/>
          <w:color w:val="000000"/>
          <w:sz w:val="20"/>
          <w:szCs w:val="20"/>
        </w:rPr>
        <w:t xml:space="preserve"> головную ответственность.</w:t>
      </w:r>
      <w:r>
        <w:rPr>
          <w:rFonts w:cs="Arial"/>
          <w:color w:val="000000"/>
          <w:sz w:val="20"/>
          <w:szCs w:val="20"/>
        </w:rPr>
        <w:br/>
        <w:t>Б.    Административную ответственность.</w:t>
      </w:r>
      <w:r>
        <w:rPr>
          <w:rFonts w:cs="Arial"/>
          <w:color w:val="000000"/>
          <w:sz w:val="20"/>
          <w:szCs w:val="20"/>
        </w:rPr>
        <w:br/>
        <w:t>В.    Гражданско-правовую ответственность.</w:t>
      </w:r>
    </w:p>
    <w:p w:rsidR="00024D31" w:rsidRDefault="008A74C9">
      <w:pPr>
        <w:pStyle w:val="3"/>
        <w:keepNext/>
        <w:keepLines/>
        <w:tabs>
          <w:tab w:val="left" w:pos="284"/>
        </w:tabs>
        <w:spacing w:before="0" w:line="240" w:lineRule="auto"/>
        <w:ind w:right="20"/>
        <w:jc w:val="left"/>
        <w:outlineLvl w:val="9"/>
      </w:pPr>
      <w:bookmarkStart w:id="29" w:name="bookmark71"/>
      <w:r>
        <w:rPr>
          <w:rStyle w:val="3TrebuchetMS95pt"/>
          <w:rFonts w:ascii="Calibri" w:hAnsi="Calibri"/>
          <w:sz w:val="20"/>
          <w:szCs w:val="20"/>
          <w:u w:val="single"/>
        </w:rPr>
        <w:t>8.  В случае применения оружия, повлекшего причинение вреда здоровью человека, владелец обязан:</w:t>
      </w:r>
      <w:bookmarkEnd w:id="29"/>
    </w:p>
    <w:p w:rsidR="00024D31" w:rsidRDefault="008A74C9">
      <w:pPr>
        <w:pStyle w:val="3"/>
        <w:tabs>
          <w:tab w:val="left" w:pos="284"/>
        </w:tabs>
        <w:spacing w:before="0" w:line="240" w:lineRule="auto"/>
        <w:ind w:right="20"/>
        <w:jc w:val="left"/>
        <w:outlineLvl w:val="9"/>
      </w:pPr>
      <w:r>
        <w:rPr>
          <w:rStyle w:val="3TrebuchetMS95pt"/>
          <w:rFonts w:ascii="Calibri" w:hAnsi="Calibri"/>
          <w:b w:val="0"/>
          <w:bCs w:val="0"/>
          <w:sz w:val="20"/>
          <w:szCs w:val="20"/>
        </w:rPr>
        <w:t>А.</w:t>
      </w:r>
      <w:r>
        <w:rPr>
          <w:rStyle w:val="TrebuchetMS10pt"/>
          <w:rFonts w:ascii="Calibri" w:hAnsi="Calibri"/>
          <w:b w:val="0"/>
          <w:bCs w:val="0"/>
        </w:rPr>
        <w:t xml:space="preserve">    Сообщить в ОВД по месту применения оружия в течение 1 месяца.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Б.    Сообщить в ОВД по месту применения оружия не позднее 1 суток.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В.    Не сообщать.</w:t>
      </w:r>
    </w:p>
    <w:p w:rsidR="00024D31" w:rsidRDefault="008A74C9">
      <w:pPr>
        <w:pStyle w:val="3"/>
        <w:keepNext/>
        <w:keepLines/>
        <w:tabs>
          <w:tab w:val="left" w:pos="284"/>
        </w:tabs>
        <w:spacing w:before="0" w:line="240" w:lineRule="auto"/>
        <w:ind w:right="20"/>
        <w:jc w:val="left"/>
        <w:outlineLvl w:val="9"/>
      </w:pPr>
      <w:bookmarkStart w:id="30" w:name="bookmark72"/>
      <w:r>
        <w:rPr>
          <w:rStyle w:val="3TrebuchetMS95pt"/>
          <w:rFonts w:ascii="Calibri" w:hAnsi="Calibri"/>
          <w:sz w:val="20"/>
          <w:szCs w:val="20"/>
          <w:u w:val="single"/>
        </w:rPr>
        <w:t xml:space="preserve">9.  </w:t>
      </w:r>
      <w:bookmarkEnd w:id="30"/>
      <w:r>
        <w:rPr>
          <w:rStyle w:val="3TrebuchetMS95pt"/>
          <w:rFonts w:ascii="Calibri" w:hAnsi="Calibri"/>
          <w:sz w:val="20"/>
          <w:szCs w:val="20"/>
          <w:u w:val="single"/>
        </w:rPr>
        <w:t>В соответствии с ФЗ «Об оружии» гражданам РФ 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 нарезным стволом (если оно не является предметом коллекционирования)</w:t>
      </w:r>
    </w:p>
    <w:p w:rsidR="00024D31" w:rsidRDefault="008A74C9">
      <w:pPr>
        <w:pStyle w:val="3"/>
        <w:tabs>
          <w:tab w:val="left" w:pos="284"/>
        </w:tabs>
        <w:spacing w:before="0" w:line="240" w:lineRule="auto"/>
        <w:ind w:right="20"/>
        <w:jc w:val="left"/>
        <w:outlineLvl w:val="9"/>
      </w:pPr>
      <w:r>
        <w:rPr>
          <w:rStyle w:val="3TrebuchetMS95pt"/>
          <w:rFonts w:ascii="Calibri" w:hAnsi="Calibri"/>
          <w:b w:val="0"/>
          <w:bCs w:val="0"/>
          <w:sz w:val="20"/>
          <w:szCs w:val="20"/>
        </w:rPr>
        <w:t xml:space="preserve">А. </w:t>
      </w:r>
      <w:r>
        <w:rPr>
          <w:rStyle w:val="TrebuchetMS10pt"/>
          <w:rFonts w:ascii="Calibri" w:hAnsi="Calibri"/>
          <w:b w:val="0"/>
          <w:bCs w:val="0"/>
        </w:rPr>
        <w:t xml:space="preserve">  Две единицы.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Б.   Пятнадцать единиц.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В.   Десять единиц.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10.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                                                                    </w:t>
      </w:r>
      <w:r>
        <w:rPr>
          <w:rFonts w:cs="Arial"/>
          <w:color w:val="000000"/>
          <w:sz w:val="20"/>
          <w:szCs w:val="20"/>
        </w:rPr>
        <w:t>А.    В кобуре, со снаряженным магазином или барабаном, поставленным на предохранитель.                                                           Б.    Правилами не регулируется.</w:t>
      </w:r>
      <w:r>
        <w:rPr>
          <w:rFonts w:cs="Arial"/>
          <w:color w:val="000000"/>
          <w:sz w:val="20"/>
          <w:szCs w:val="20"/>
        </w:rPr>
        <w:br/>
        <w:t>В.    В кобуре, с патроном в патроннике, поставленным на предохранитель.</w:t>
      </w:r>
    </w:p>
    <w:p w:rsidR="00024D31" w:rsidRDefault="00024D31">
      <w:pPr>
        <w:pStyle w:val="11"/>
        <w:tabs>
          <w:tab w:val="left" w:pos="284"/>
        </w:tabs>
        <w:spacing w:before="0" w:line="240" w:lineRule="auto"/>
        <w:jc w:val="left"/>
      </w:pPr>
    </w:p>
    <w:p w:rsidR="00024D31" w:rsidRDefault="00024D31">
      <w:pPr>
        <w:pStyle w:val="11"/>
        <w:tabs>
          <w:tab w:val="left" w:pos="284"/>
        </w:tabs>
        <w:spacing w:before="0" w:line="240" w:lineRule="auto"/>
        <w:jc w:val="left"/>
      </w:pPr>
    </w:p>
    <w:p w:rsidR="00024D31" w:rsidRDefault="00024D31">
      <w:pPr>
        <w:pStyle w:val="11"/>
        <w:tabs>
          <w:tab w:val="left" w:pos="284"/>
        </w:tabs>
        <w:spacing w:before="0" w:line="240" w:lineRule="auto"/>
        <w:jc w:val="left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8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024D31">
      <w:pPr>
        <w:pStyle w:val="100"/>
        <w:spacing w:before="0" w:after="0" w:line="240" w:lineRule="auto"/>
        <w:ind w:firstLine="0"/>
        <w:rPr>
          <w:b w:val="0"/>
          <w:sz w:val="20"/>
          <w:szCs w:val="20"/>
        </w:rPr>
      </w:pPr>
    </w:p>
    <w:p w:rsidR="00024D31" w:rsidRDefault="008A74C9">
      <w:pPr>
        <w:pStyle w:val="100"/>
        <w:spacing w:before="0" w:after="0" w:line="240" w:lineRule="auto"/>
        <w:ind w:right="20" w:firstLine="0"/>
        <w:jc w:val="left"/>
      </w:pPr>
      <w:r>
        <w:rPr>
          <w:rStyle w:val="10TrebuchetMS95pt"/>
          <w:rFonts w:ascii="Calibri" w:hAnsi="Calibri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sz w:val="20"/>
          <w:szCs w:val="20"/>
          <w:u w:val="single"/>
        </w:rPr>
        <w:t>1.  В каких случаях разрешается применять огнестрельное оружие в отношении женщин, лиц с явными признаками инвалидности и не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>совершеннолетних (Закон РФ «Об оружии» ст.24)?</w:t>
      </w:r>
    </w:p>
    <w:p w:rsidR="00024D31" w:rsidRDefault="008A74C9">
      <w:pPr>
        <w:pStyle w:val="11"/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А.       В случаях нападения, создающего реальную и непосредственную угрозу жизни и здоровью.</w:t>
      </w:r>
    </w:p>
    <w:p w:rsidR="00024D31" w:rsidRDefault="008A74C9">
      <w:pPr>
        <w:pStyle w:val="11"/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Б.       В случаях совершения указанными лицами вооруженного либо группового нападения.</w:t>
      </w:r>
    </w:p>
    <w:p w:rsidR="00024D31" w:rsidRDefault="008A74C9">
      <w:pPr>
        <w:pStyle w:val="11"/>
        <w:tabs>
          <w:tab w:val="left" w:pos="625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В.       В случаях повторного нападения после предупреждения о приме</w:t>
      </w:r>
      <w:r>
        <w:rPr>
          <w:rStyle w:val="11pt"/>
          <w:sz w:val="20"/>
          <w:szCs w:val="20"/>
        </w:rPr>
        <w:softHyphen/>
        <w:t>нении оружия.</w:t>
      </w:r>
    </w:p>
    <w:p w:rsidR="00024D31" w:rsidRDefault="008A74C9">
      <w:pPr>
        <w:pStyle w:val="4"/>
        <w:keepNext/>
        <w:keepLines/>
        <w:tabs>
          <w:tab w:val="left" w:pos="284"/>
        </w:tabs>
        <w:spacing w:line="240" w:lineRule="auto"/>
        <w:ind w:right="20"/>
        <w:jc w:val="left"/>
        <w:outlineLvl w:val="9"/>
        <w:rPr>
          <w:sz w:val="20"/>
          <w:szCs w:val="20"/>
          <w:u w:val="single"/>
        </w:rPr>
      </w:pPr>
      <w:bookmarkStart w:id="31" w:name="bookmark75"/>
      <w:r>
        <w:rPr>
          <w:sz w:val="20"/>
          <w:szCs w:val="20"/>
          <w:u w:val="single"/>
        </w:rPr>
        <w:t>2.  Изъятие оружия и патронов к нему ОВД производится в случаях (Закон РФ «Об оружии» ст.27)</w:t>
      </w:r>
      <w:bookmarkEnd w:id="31"/>
    </w:p>
    <w:p w:rsidR="00024D31" w:rsidRDefault="008A74C9">
      <w:pPr>
        <w:pStyle w:val="11"/>
        <w:tabs>
          <w:tab w:val="left" w:pos="284"/>
          <w:tab w:val="left" w:pos="622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А.       Для проверки условий хранения по месту жительства.</w:t>
      </w:r>
    </w:p>
    <w:p w:rsidR="00024D31" w:rsidRDefault="008A74C9">
      <w:pPr>
        <w:pStyle w:val="11"/>
        <w:tabs>
          <w:tab w:val="left" w:pos="284"/>
          <w:tab w:val="left" w:pos="622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 xml:space="preserve">Б.       Переделки владельцем гражданского  оружия с изменением  </w:t>
      </w:r>
    </w:p>
    <w:p w:rsidR="00024D31" w:rsidRDefault="008A74C9">
      <w:pPr>
        <w:pStyle w:val="11"/>
        <w:tabs>
          <w:tab w:val="left" w:pos="284"/>
          <w:tab w:val="left" w:pos="622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 xml:space="preserve">           баллистических и других технических  характеристик.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В.        Для перерегистрации на другое лицо.</w:t>
      </w:r>
    </w:p>
    <w:p w:rsidR="00024D31" w:rsidRDefault="008A74C9">
      <w:pPr>
        <w:pStyle w:val="100"/>
        <w:tabs>
          <w:tab w:val="left" w:pos="284"/>
          <w:tab w:val="left" w:pos="630"/>
        </w:tabs>
        <w:spacing w:before="0" w:after="0" w:line="240" w:lineRule="auto"/>
        <w:ind w:right="20" w:firstLine="0"/>
        <w:jc w:val="left"/>
      </w:pPr>
      <w:r>
        <w:rPr>
          <w:rStyle w:val="10TrebuchetMS95pt"/>
          <w:rFonts w:ascii="Calibri" w:hAnsi="Calibri"/>
          <w:sz w:val="20"/>
          <w:szCs w:val="20"/>
          <w:u w:val="single"/>
        </w:rPr>
        <w:t>3.  Разрешается ли применять газовое оружие при встречном ве</w:t>
      </w:r>
      <w:r>
        <w:rPr>
          <w:rStyle w:val="10TrebuchetMS95pt"/>
          <w:rFonts w:ascii="Calibri" w:hAnsi="Calibri"/>
          <w:sz w:val="20"/>
          <w:szCs w:val="20"/>
          <w:u w:val="single"/>
        </w:rPr>
        <w:softHyphen/>
        <w:t>тре и внутри замкнутого помещения (в комнате, лифте, а/</w:t>
      </w:r>
      <w:proofErr w:type="gramStart"/>
      <w:r>
        <w:rPr>
          <w:rStyle w:val="10TrebuchetMS95pt"/>
          <w:rFonts w:ascii="Calibri" w:hAnsi="Calibri"/>
          <w:sz w:val="20"/>
          <w:szCs w:val="20"/>
          <w:u w:val="single"/>
        </w:rPr>
        <w:t>м</w:t>
      </w:r>
      <w:proofErr w:type="gramEnd"/>
      <w:r>
        <w:rPr>
          <w:rStyle w:val="10TrebuchetMS95pt"/>
          <w:rFonts w:ascii="Calibri" w:hAnsi="Calibri"/>
          <w:sz w:val="20"/>
          <w:szCs w:val="20"/>
          <w:u w:val="single"/>
        </w:rPr>
        <w:t xml:space="preserve"> и </w:t>
      </w:r>
      <w:proofErr w:type="spellStart"/>
      <w:r>
        <w:rPr>
          <w:rStyle w:val="10TrebuchetMS95pt"/>
          <w:rFonts w:ascii="Calibri" w:hAnsi="Calibri"/>
          <w:sz w:val="20"/>
          <w:szCs w:val="20"/>
          <w:u w:val="single"/>
        </w:rPr>
        <w:t>тп</w:t>
      </w:r>
      <w:proofErr w:type="spellEnd"/>
      <w:r>
        <w:rPr>
          <w:rStyle w:val="10TrebuchetMS95pt"/>
          <w:rFonts w:ascii="Calibri" w:hAnsi="Calibri"/>
          <w:sz w:val="20"/>
          <w:szCs w:val="20"/>
          <w:u w:val="single"/>
        </w:rPr>
        <w:t>)?</w:t>
      </w:r>
    </w:p>
    <w:p w:rsidR="00024D31" w:rsidRDefault="008A74C9">
      <w:pPr>
        <w:pStyle w:val="11"/>
        <w:tabs>
          <w:tab w:val="left" w:pos="284"/>
          <w:tab w:val="left" w:pos="678"/>
        </w:tabs>
        <w:spacing w:before="0" w:line="240" w:lineRule="auto"/>
        <w:ind w:right="20"/>
        <w:jc w:val="left"/>
      </w:pPr>
      <w:r>
        <w:rPr>
          <w:rStyle w:val="TrebuchetMS10pt"/>
          <w:rFonts w:ascii="Calibri" w:hAnsi="Calibri"/>
        </w:rPr>
        <w:t>А.       Разрешается при возникновении непосредственной и реальной угрозы для жизни и здоровья.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Б.       Не разрешается.</w:t>
      </w:r>
    </w:p>
    <w:p w:rsidR="00024D31" w:rsidRDefault="008A74C9">
      <w:pPr>
        <w:pStyle w:val="11"/>
        <w:tabs>
          <w:tab w:val="left" w:pos="284"/>
          <w:tab w:val="left" w:pos="617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В.       Разрешается.</w:t>
      </w:r>
    </w:p>
    <w:p w:rsidR="00024D31" w:rsidRDefault="008A74C9">
      <w:pPr>
        <w:pStyle w:val="4"/>
        <w:keepNext/>
        <w:keepLines/>
        <w:tabs>
          <w:tab w:val="left" w:pos="284"/>
          <w:tab w:val="left" w:pos="634"/>
        </w:tabs>
        <w:spacing w:line="240" w:lineRule="auto"/>
        <w:ind w:right="20"/>
        <w:jc w:val="left"/>
        <w:outlineLvl w:val="9"/>
      </w:pPr>
      <w:bookmarkStart w:id="32" w:name="bookmark77"/>
      <w:r>
        <w:rPr>
          <w:sz w:val="20"/>
          <w:szCs w:val="20"/>
          <w:u w:val="single"/>
        </w:rPr>
        <w:t>4.  Запрещается применять огнестрельное оружие в отношении (Закон РФ «Об оружии» ст.24</w:t>
      </w:r>
      <w:r>
        <w:rPr>
          <w:sz w:val="20"/>
          <w:szCs w:val="20"/>
        </w:rPr>
        <w:t>)</w:t>
      </w:r>
      <w:bookmarkEnd w:id="32"/>
    </w:p>
    <w:p w:rsidR="00024D31" w:rsidRDefault="008A74C9">
      <w:pPr>
        <w:pStyle w:val="4"/>
        <w:tabs>
          <w:tab w:val="left" w:pos="284"/>
          <w:tab w:val="left" w:pos="634"/>
        </w:tabs>
        <w:spacing w:line="240" w:lineRule="auto"/>
        <w:ind w:right="20"/>
        <w:jc w:val="left"/>
        <w:outlineLvl w:val="9"/>
      </w:pPr>
      <w:r>
        <w:rPr>
          <w:rStyle w:val="11pt"/>
          <w:b w:val="0"/>
          <w:bCs w:val="0"/>
          <w:sz w:val="20"/>
          <w:szCs w:val="20"/>
        </w:rPr>
        <w:t>А.   Женщин.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Женщин с видимыми признаками беременности.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В    Женщин с несовершеннолетними детьми.</w:t>
      </w:r>
    </w:p>
    <w:p w:rsidR="00024D31" w:rsidRDefault="008A74C9">
      <w:pPr>
        <w:pStyle w:val="4"/>
        <w:keepNext/>
        <w:keepLines/>
        <w:tabs>
          <w:tab w:val="left" w:pos="284"/>
        </w:tabs>
        <w:spacing w:line="240" w:lineRule="auto"/>
        <w:ind w:right="20"/>
        <w:jc w:val="left"/>
        <w:outlineLvl w:val="9"/>
        <w:rPr>
          <w:sz w:val="20"/>
          <w:szCs w:val="20"/>
          <w:u w:val="single"/>
        </w:rPr>
      </w:pPr>
      <w:bookmarkStart w:id="33" w:name="bookmark78"/>
      <w:r>
        <w:rPr>
          <w:sz w:val="20"/>
          <w:szCs w:val="20"/>
          <w:u w:val="single"/>
        </w:rPr>
        <w:t>5.  В каких случаях граждане РФ имеют право применять имеющее</w:t>
      </w:r>
      <w:r>
        <w:rPr>
          <w:sz w:val="20"/>
          <w:szCs w:val="20"/>
          <w:u w:val="single"/>
        </w:rPr>
        <w:softHyphen/>
        <w:t>ся у них на законных основаниях оружие (Закон РФ «Об оружии» ст.24)?</w:t>
      </w:r>
      <w:bookmarkEnd w:id="33"/>
    </w:p>
    <w:p w:rsidR="00024D31" w:rsidRDefault="008A74C9">
      <w:pPr>
        <w:pStyle w:val="4"/>
        <w:tabs>
          <w:tab w:val="left" w:pos="284"/>
        </w:tabs>
        <w:spacing w:line="240" w:lineRule="auto"/>
        <w:ind w:right="20"/>
        <w:jc w:val="left"/>
        <w:outlineLvl w:val="9"/>
      </w:pPr>
      <w:r>
        <w:rPr>
          <w:rStyle w:val="11pt"/>
          <w:b w:val="0"/>
          <w:bCs w:val="0"/>
          <w:sz w:val="20"/>
          <w:szCs w:val="20"/>
        </w:rPr>
        <w:t>А.    Для защиты жизни, здоровья и собственности.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11pt"/>
          <w:sz w:val="20"/>
          <w:szCs w:val="20"/>
        </w:rPr>
        <w:t>Б.    Для пресечения преступлений и правонарушений.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В.    Для защиты жизни, здоровья и собственности в состоянии необхо</w:t>
      </w:r>
      <w:r>
        <w:rPr>
          <w:rStyle w:val="11pt"/>
          <w:sz w:val="20"/>
          <w:szCs w:val="20"/>
        </w:rPr>
        <w:softHyphen/>
        <w:t>димой обороны или крайней необходимости.</w:t>
      </w:r>
    </w:p>
    <w:p w:rsidR="00024D31" w:rsidRDefault="008A74C9">
      <w:pPr>
        <w:pStyle w:val="4"/>
        <w:keepNext/>
        <w:keepLines/>
        <w:tabs>
          <w:tab w:val="left" w:pos="284"/>
          <w:tab w:val="left" w:pos="682"/>
        </w:tabs>
        <w:spacing w:line="240" w:lineRule="auto"/>
        <w:ind w:right="20"/>
        <w:jc w:val="left"/>
        <w:outlineLvl w:val="9"/>
      </w:pPr>
      <w:bookmarkStart w:id="34" w:name="bookmark79"/>
      <w:r>
        <w:rPr>
          <w:sz w:val="20"/>
          <w:szCs w:val="20"/>
          <w:u w:val="single"/>
        </w:rPr>
        <w:t xml:space="preserve">6.  </w:t>
      </w:r>
      <w:bookmarkEnd w:id="34"/>
      <w:r>
        <w:rPr>
          <w:sz w:val="20"/>
          <w:szCs w:val="20"/>
          <w:u w:val="single"/>
        </w:rPr>
        <w:t xml:space="preserve">Согласно Правил Оборота Гражданского и служебного </w:t>
      </w:r>
      <w:proofErr w:type="spellStart"/>
      <w:r>
        <w:rPr>
          <w:sz w:val="20"/>
          <w:szCs w:val="20"/>
          <w:u w:val="single"/>
        </w:rPr>
        <w:t>ружия</w:t>
      </w:r>
      <w:proofErr w:type="spellEnd"/>
      <w:r>
        <w:rPr>
          <w:sz w:val="20"/>
          <w:szCs w:val="20"/>
          <w:u w:val="single"/>
        </w:rPr>
        <w:t xml:space="preserve"> и патронов к нему на территории Российской  Федераци</w:t>
      </w:r>
      <w:proofErr w:type="gramStart"/>
      <w:r>
        <w:rPr>
          <w:sz w:val="20"/>
          <w:szCs w:val="20"/>
          <w:u w:val="single"/>
        </w:rPr>
        <w:t>и(</w:t>
      </w:r>
      <w:proofErr w:type="gramEnd"/>
      <w:r>
        <w:rPr>
          <w:sz w:val="20"/>
          <w:szCs w:val="20"/>
          <w:u w:val="single"/>
        </w:rPr>
        <w:t>в</w:t>
      </w:r>
      <w:r>
        <w:rPr>
          <w:rStyle w:val="11pt"/>
          <w:sz w:val="20"/>
          <w:szCs w:val="20"/>
          <w:u w:val="single"/>
        </w:rPr>
        <w:t xml:space="preserve"> части, регулирующей транспортирование принадлежащего гражданам оружия):                                                                        </w:t>
      </w:r>
      <w:r>
        <w:rPr>
          <w:rStyle w:val="11pt"/>
          <w:b w:val="0"/>
          <w:sz w:val="20"/>
          <w:szCs w:val="20"/>
        </w:rPr>
        <w:t>А.</w:t>
      </w:r>
      <w:r>
        <w:rPr>
          <w:rStyle w:val="11pt"/>
          <w:sz w:val="20"/>
          <w:szCs w:val="20"/>
        </w:rPr>
        <w:t xml:space="preserve">    </w:t>
      </w:r>
      <w:r>
        <w:rPr>
          <w:rStyle w:val="11pt"/>
          <w:b w:val="0"/>
          <w:sz w:val="20"/>
          <w:szCs w:val="20"/>
        </w:rPr>
        <w:t>Оружие при транспортировании должно быть разряженным только в случае транспортирования в специальной упаковке производителя оружия.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Б.    Оружие при транспортировании должно находиться в разряженном состоянии отдельно от патронов.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20"/>
        <w:jc w:val="left"/>
      </w:pPr>
      <w:r>
        <w:rPr>
          <w:rStyle w:val="11pt"/>
          <w:sz w:val="20"/>
          <w:szCs w:val="20"/>
        </w:rPr>
        <w:t>В.    Оружие при транспортировании может находиться как в разряженном, так и в заряженном состоянии (по усмотрению владельца).</w:t>
      </w:r>
    </w:p>
    <w:p w:rsidR="00024D31" w:rsidRDefault="008A74C9">
      <w:pPr>
        <w:pStyle w:val="3"/>
        <w:keepNext/>
        <w:keepLines/>
        <w:tabs>
          <w:tab w:val="left" w:pos="284"/>
          <w:tab w:val="left" w:pos="634"/>
        </w:tabs>
        <w:spacing w:before="0" w:line="240" w:lineRule="auto"/>
        <w:ind w:right="40"/>
        <w:jc w:val="left"/>
        <w:outlineLvl w:val="9"/>
      </w:pPr>
      <w:bookmarkStart w:id="35" w:name="bookmark80"/>
      <w:r>
        <w:rPr>
          <w:rStyle w:val="3TrebuchetMS95pt"/>
          <w:rFonts w:ascii="Calibri" w:hAnsi="Calibri"/>
          <w:sz w:val="20"/>
          <w:szCs w:val="20"/>
          <w:u w:val="single"/>
        </w:rPr>
        <w:t>7.  Куда необходимо сообщать обо всех случаях применения ору</w:t>
      </w:r>
      <w:r>
        <w:rPr>
          <w:rStyle w:val="3TrebuchetMS95pt"/>
          <w:rFonts w:ascii="Calibri" w:hAnsi="Calibri"/>
          <w:sz w:val="20"/>
          <w:szCs w:val="20"/>
          <w:u w:val="single"/>
        </w:rPr>
        <w:softHyphen/>
        <w:t>жия, повлекших причинение вреда здоровью человека (Закон РФ «Об оружии» ст.24)?</w:t>
      </w:r>
      <w:bookmarkEnd w:id="35"/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А.        В прокуратуру по месту применения оружия.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Б.        В ОВД по месту применения оружия.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Style w:val="TrebuchetMS10pt"/>
          <w:rFonts w:ascii="Calibri" w:hAnsi="Calibri"/>
        </w:rPr>
        <w:t>В.        В отдел лицензионно-разрешительной работы по месту жительства.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jc w:val="left"/>
      </w:pPr>
      <w:r>
        <w:rPr>
          <w:rFonts w:cs="Arial"/>
          <w:b/>
          <w:bCs/>
          <w:color w:val="000000"/>
          <w:sz w:val="20"/>
          <w:szCs w:val="20"/>
          <w:u w:val="single"/>
        </w:rPr>
        <w:t>8.  Вред, причиненный в состоянии крайней необходимост</w:t>
      </w:r>
      <w:proofErr w:type="gramStart"/>
      <w:r>
        <w:rPr>
          <w:rFonts w:cs="Arial"/>
          <w:b/>
          <w:bCs/>
          <w:color w:val="000000"/>
          <w:sz w:val="20"/>
          <w:szCs w:val="20"/>
          <w:u w:val="single"/>
        </w:rPr>
        <w:t>и(</w:t>
      </w:r>
      <w:proofErr w:type="gramEnd"/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ст.1067 ГК РФ) : </w:t>
      </w:r>
      <w:r>
        <w:rPr>
          <w:rFonts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rFonts w:cs="Arial"/>
          <w:color w:val="000000"/>
          <w:sz w:val="20"/>
          <w:szCs w:val="20"/>
        </w:rPr>
        <w:t>А.      Не подлежит возмещению.</w:t>
      </w:r>
      <w:r>
        <w:rPr>
          <w:rFonts w:cs="Arial"/>
          <w:color w:val="000000"/>
          <w:sz w:val="20"/>
          <w:szCs w:val="20"/>
        </w:rPr>
        <w:br/>
        <w:t>Б.      Во всех случаях подлежит возмещению в полном объеме лицом, причинившим вред.</w:t>
      </w:r>
      <w:r>
        <w:rPr>
          <w:rFonts w:cs="Arial"/>
          <w:color w:val="000000"/>
          <w:sz w:val="20"/>
          <w:szCs w:val="20"/>
        </w:rPr>
        <w:br/>
        <w:t>В.      Подлежит возмещению по решению суда.</w:t>
      </w:r>
    </w:p>
    <w:p w:rsidR="00024D31" w:rsidRDefault="008A74C9">
      <w:pPr>
        <w:pStyle w:val="3"/>
        <w:keepNext/>
        <w:keepLines/>
        <w:tabs>
          <w:tab w:val="left" w:pos="284"/>
          <w:tab w:val="left" w:pos="639"/>
        </w:tabs>
        <w:spacing w:before="0" w:line="240" w:lineRule="auto"/>
        <w:ind w:right="40"/>
        <w:jc w:val="left"/>
        <w:outlineLvl w:val="9"/>
      </w:pPr>
      <w:bookmarkStart w:id="36" w:name="bookmark82"/>
      <w:r>
        <w:rPr>
          <w:rStyle w:val="3TrebuchetMS95pt"/>
          <w:rFonts w:ascii="Calibri" w:hAnsi="Calibri"/>
          <w:sz w:val="20"/>
          <w:szCs w:val="20"/>
          <w:u w:val="single"/>
        </w:rPr>
        <w:t>9.  Что является превышением пределов необходимой обороны (ст.37 УК РФ)?</w:t>
      </w:r>
      <w:bookmarkEnd w:id="36"/>
    </w:p>
    <w:p w:rsidR="00024D31" w:rsidRDefault="008A74C9">
      <w:pPr>
        <w:pStyle w:val="11"/>
        <w:tabs>
          <w:tab w:val="left" w:pos="284"/>
          <w:tab w:val="left" w:pos="630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А.    Неумышленные действия, повлекшие причинение тяжких теле</w:t>
      </w:r>
      <w:r>
        <w:rPr>
          <w:rStyle w:val="TrebuchetMS10pt"/>
          <w:rFonts w:ascii="Calibri" w:hAnsi="Calibri"/>
        </w:rPr>
        <w:softHyphen/>
        <w:t>сных повреждений, повлекших смерть</w:t>
      </w:r>
    </w:p>
    <w:p w:rsidR="00024D31" w:rsidRDefault="008A74C9">
      <w:pPr>
        <w:pStyle w:val="11"/>
        <w:tabs>
          <w:tab w:val="left" w:pos="284"/>
          <w:tab w:val="left" w:pos="630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 xml:space="preserve">        нападавшего.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Б.    Умышленные действия, явно не соответствующие характеру и степе</w:t>
      </w:r>
      <w:r>
        <w:rPr>
          <w:rStyle w:val="TrebuchetMS10pt"/>
          <w:rFonts w:ascii="Calibri" w:hAnsi="Calibri"/>
        </w:rPr>
        <w:softHyphen/>
        <w:t>ни общественной опасности посягательства.</w:t>
      </w:r>
    </w:p>
    <w:p w:rsidR="00024D31" w:rsidRDefault="008A74C9">
      <w:pPr>
        <w:pStyle w:val="11"/>
        <w:tabs>
          <w:tab w:val="left" w:pos="284"/>
          <w:tab w:val="left" w:pos="620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В.    Умышленные действия, повлекшие тяжкие телесные повреждения нападающего, после прекращения общественно</w:t>
      </w:r>
    </w:p>
    <w:p w:rsidR="00024D31" w:rsidRDefault="008A74C9">
      <w:pPr>
        <w:pStyle w:val="11"/>
        <w:tabs>
          <w:tab w:val="left" w:pos="284"/>
          <w:tab w:val="left" w:pos="620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 xml:space="preserve">        опасного посягательства.</w:t>
      </w:r>
    </w:p>
    <w:p w:rsidR="00024D31" w:rsidRDefault="008A74C9">
      <w:pPr>
        <w:pStyle w:val="3"/>
        <w:keepNext/>
        <w:keepLines/>
        <w:tabs>
          <w:tab w:val="left" w:pos="284"/>
          <w:tab w:val="left" w:pos="706"/>
        </w:tabs>
        <w:spacing w:before="0" w:line="240" w:lineRule="auto"/>
        <w:ind w:right="40"/>
        <w:jc w:val="left"/>
        <w:outlineLvl w:val="9"/>
      </w:pPr>
      <w:bookmarkStart w:id="37" w:name="bookmark83"/>
      <w:r>
        <w:rPr>
          <w:rStyle w:val="3TrebuchetMS95pt"/>
          <w:rFonts w:ascii="Calibri" w:hAnsi="Calibri"/>
          <w:sz w:val="20"/>
          <w:szCs w:val="20"/>
          <w:u w:val="single"/>
        </w:rPr>
        <w:t>10.  В соответствии</w:t>
      </w:r>
      <w:bookmarkEnd w:id="37"/>
      <w:r>
        <w:rPr>
          <w:rStyle w:val="3TrebuchetMS95pt"/>
          <w:rFonts w:ascii="Calibri" w:hAnsi="Calibri"/>
          <w:sz w:val="20"/>
          <w:szCs w:val="20"/>
          <w:u w:val="single"/>
        </w:rPr>
        <w:t xml:space="preserve"> с положениями ФЗ «Об оружии», гражданам РФ, получившим лицензию на приобретение гражданского огнестрельного длинноствольного оружия:</w:t>
      </w:r>
    </w:p>
    <w:p w:rsidR="00024D31" w:rsidRDefault="008A74C9">
      <w:pPr>
        <w:pStyle w:val="11"/>
        <w:tabs>
          <w:tab w:val="left" w:pos="284"/>
          <w:tab w:val="left" w:pos="64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А.   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</w:p>
    <w:p w:rsidR="00024D31" w:rsidRDefault="008A74C9">
      <w:pPr>
        <w:pStyle w:val="11"/>
        <w:tabs>
          <w:tab w:val="left" w:pos="28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Б.    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оружием, имеющее более двух стволов или магазин (барабан).</w:t>
      </w:r>
    </w:p>
    <w:p w:rsidR="00024D31" w:rsidRDefault="008A74C9">
      <w:pPr>
        <w:pStyle w:val="11"/>
        <w:tabs>
          <w:tab w:val="left" w:pos="284"/>
          <w:tab w:val="left" w:pos="634"/>
        </w:tabs>
        <w:spacing w:before="0" w:line="240" w:lineRule="auto"/>
        <w:ind w:right="40"/>
        <w:jc w:val="left"/>
      </w:pPr>
      <w:r>
        <w:rPr>
          <w:rStyle w:val="TrebuchetMS10pt"/>
          <w:rFonts w:ascii="Calibri" w:hAnsi="Calibri"/>
        </w:rPr>
        <w:t>В.   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(барабан).</w:t>
      </w:r>
    </w:p>
    <w:p w:rsidR="00024D31" w:rsidRDefault="00024D31">
      <w:pPr>
        <w:pStyle w:val="11"/>
        <w:tabs>
          <w:tab w:val="left" w:pos="284"/>
          <w:tab w:val="left" w:pos="634"/>
        </w:tabs>
        <w:spacing w:before="0" w:line="240" w:lineRule="auto"/>
        <w:ind w:right="40"/>
        <w:jc w:val="left"/>
      </w:pPr>
    </w:p>
    <w:p w:rsidR="00024D31" w:rsidRDefault="00024D31">
      <w:pPr>
        <w:pStyle w:val="11"/>
        <w:tabs>
          <w:tab w:val="left" w:pos="284"/>
          <w:tab w:val="left" w:pos="634"/>
        </w:tabs>
        <w:spacing w:before="0" w:line="240" w:lineRule="auto"/>
        <w:ind w:right="40"/>
        <w:jc w:val="left"/>
      </w:pPr>
    </w:p>
    <w:p w:rsidR="00024D31" w:rsidRDefault="00024D31">
      <w:pPr>
        <w:pStyle w:val="11"/>
        <w:tabs>
          <w:tab w:val="left" w:pos="284"/>
          <w:tab w:val="left" w:pos="634"/>
        </w:tabs>
        <w:spacing w:before="0" w:line="240" w:lineRule="auto"/>
        <w:ind w:right="40"/>
        <w:jc w:val="left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9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8A74C9">
      <w:pPr>
        <w:pStyle w:val="a6"/>
        <w:spacing w:before="280"/>
      </w:pPr>
      <w:r>
        <w:rPr>
          <w:rFonts w:ascii="Calibri" w:hAnsi="Calibri"/>
          <w:b/>
          <w:sz w:val="20"/>
          <w:szCs w:val="20"/>
          <w:u w:val="single"/>
        </w:rPr>
        <w:t>1</w:t>
      </w:r>
      <w:r>
        <w:rPr>
          <w:rFonts w:ascii="Calibri" w:hAnsi="Calibri"/>
          <w:sz w:val="20"/>
          <w:szCs w:val="20"/>
          <w:u w:val="single"/>
        </w:rPr>
        <w:t>.</w:t>
      </w:r>
      <w:r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Проверка знания правил безопасного обращения с оружием и наличия навыков безопасного обращения с оружием владельцами оружия самообороны проводится: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Не реже одного раза в год.                                                                                                                                                                                  Б.   Не реже одного раза в три года.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Не реже одного раза в пять лет.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2.  Является ли преступлением причинение вреда в состоянии не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обходимой обороны третьим лицам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?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TrebuchetMS10pt"/>
          <w:rFonts w:ascii="Calibri" w:hAnsi="Calibri"/>
        </w:rPr>
        <w:t>А.     Является.                                                                                                                                                                                                                                 Б.     Не является.                                                                                                                                                                                                                                 В.     Не является, если при этом не было допущено превышения преде</w:t>
      </w:r>
      <w:r>
        <w:rPr>
          <w:rStyle w:val="TrebuchetMS10pt"/>
          <w:rFonts w:ascii="Calibri" w:hAnsi="Calibri"/>
        </w:rPr>
        <w:softHyphen/>
        <w:t>лов необходимой обороны.</w:t>
      </w:r>
      <w:r>
        <w:t xml:space="preserve">                                     </w:t>
      </w:r>
      <w:r>
        <w:rPr>
          <w:rFonts w:ascii="Calibri" w:hAnsi="Calibri" w:cs="Arial"/>
          <w:b/>
          <w:bCs/>
          <w:sz w:val="20"/>
          <w:szCs w:val="20"/>
          <w:u w:val="single"/>
        </w:rPr>
        <w:t>3. В соответствии с Федеральным законом «Об оружии» гражданское огнестрельное оружие (за исключением спортивного оружия) не должно иметь емкость магазина (барабана):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А.   Не более 8 патронов.</w:t>
      </w:r>
      <w:r>
        <w:rPr>
          <w:rFonts w:ascii="Calibri" w:hAnsi="Calibri" w:cs="Arial"/>
          <w:color w:val="000000"/>
          <w:sz w:val="20"/>
          <w:szCs w:val="20"/>
        </w:rPr>
        <w:br/>
        <w:t>Б.   не более 10 патронов.</w:t>
      </w:r>
      <w:r>
        <w:rPr>
          <w:rFonts w:ascii="Calibri" w:hAnsi="Calibri" w:cs="Arial"/>
          <w:color w:val="000000"/>
          <w:sz w:val="20"/>
          <w:szCs w:val="20"/>
        </w:rPr>
        <w:br/>
        <w:t>В.   Не более 12 патронов.</w:t>
      </w:r>
      <w: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4.  В соответствии со ст.13 Закона РФ «Об оружии» общее количество приобретенного гражданином Российской Федерации огнестрельного оружия ограниченного поражения не должно превышать: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Две единицы.</w:t>
      </w:r>
      <w:r>
        <w:rPr>
          <w:rFonts w:ascii="Calibri" w:hAnsi="Calibri" w:cs="Arial"/>
          <w:color w:val="000000"/>
          <w:sz w:val="20"/>
          <w:szCs w:val="20"/>
        </w:rPr>
        <w:br/>
        <w:t>Б.   Три единицы.</w:t>
      </w:r>
      <w:r>
        <w:rPr>
          <w:rFonts w:ascii="Calibri" w:hAnsi="Calibri" w:cs="Arial"/>
          <w:color w:val="000000"/>
          <w:sz w:val="20"/>
          <w:szCs w:val="20"/>
        </w:rPr>
        <w:br/>
        <w:t>В.   Пять единиц.</w:t>
      </w:r>
      <w:r>
        <w:t xml:space="preserve">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u w:val="single"/>
        </w:rPr>
        <w:t>5.  Запрещается применять огнестрельное оружие в отношении (Закон РФ «Об оружии» ст.24</w:t>
      </w:r>
      <w:r>
        <w:rPr>
          <w:rFonts w:ascii="Calibri" w:hAnsi="Calibri"/>
          <w:b/>
          <w:bCs/>
          <w:sz w:val="20"/>
          <w:szCs w:val="20"/>
        </w:rPr>
        <w:t xml:space="preserve">)                                                      </w:t>
      </w:r>
      <w:r>
        <w:rPr>
          <w:rStyle w:val="11pt"/>
          <w:sz w:val="20"/>
          <w:szCs w:val="20"/>
        </w:rPr>
        <w:t>А.    Женщин.                                                                                                                                                                                                                   Б.    Женщин с видимыми признаками беременности.</w:t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</w:r>
      <w:r>
        <w:rPr>
          <w:rStyle w:val="11pt"/>
          <w:sz w:val="20"/>
          <w:szCs w:val="20"/>
        </w:rPr>
        <w:tab/>
        <w:t xml:space="preserve">                     В.    Женщин с несовершеннолетними детьми.</w:t>
      </w:r>
      <w:r>
        <w:t xml:space="preserve">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6.  Вред, причиненный в состоянии крайней необходимости (ст.1067 ГК РФ)</w:t>
      </w:r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: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      </w:t>
      </w:r>
      <w:r>
        <w:rPr>
          <w:rFonts w:ascii="Calibri" w:hAnsi="Calibri" w:cs="Arial"/>
          <w:color w:val="000000"/>
          <w:sz w:val="20"/>
          <w:szCs w:val="20"/>
        </w:rPr>
        <w:t>А.    Не подлежит возмещению.</w:t>
      </w:r>
      <w:r>
        <w:rPr>
          <w:rFonts w:ascii="Calibri" w:hAnsi="Calibri" w:cs="Arial"/>
          <w:color w:val="000000"/>
          <w:sz w:val="20"/>
          <w:szCs w:val="20"/>
        </w:rPr>
        <w:br/>
        <w:t>Б.    Во всех случаях подлежит возмещению в полном объеме лицом, причинившим вред.</w:t>
      </w:r>
      <w:r>
        <w:rPr>
          <w:rFonts w:ascii="Calibri" w:hAnsi="Calibri" w:cs="Arial"/>
          <w:color w:val="000000"/>
          <w:sz w:val="20"/>
          <w:szCs w:val="20"/>
        </w:rPr>
        <w:br/>
        <w:t>В.    Подлежит возмещению по решению суда.</w:t>
      </w:r>
      <w:r>
        <w:t xml:space="preserve">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sz w:val="20"/>
          <w:szCs w:val="20"/>
          <w:u w:val="single"/>
        </w:rPr>
        <w:t xml:space="preserve">7.  В соответствии с Федеральным законом «Об оружии» запрещается ношение огнестрельного оружия:              </w:t>
      </w:r>
      <w:r>
        <w:rPr>
          <w:rFonts w:ascii="Calibri" w:hAnsi="Calibri" w:cs="Arial"/>
          <w:b/>
          <w:bCs/>
          <w:color w:val="FF0000"/>
          <w:sz w:val="20"/>
          <w:szCs w:val="20"/>
        </w:rPr>
        <w:t xml:space="preserve">    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На стрелковых объектах.</w:t>
      </w:r>
      <w:r>
        <w:rPr>
          <w:rFonts w:ascii="Calibri" w:hAnsi="Calibri" w:cs="Arial"/>
          <w:color w:val="000000"/>
          <w:sz w:val="20"/>
          <w:szCs w:val="20"/>
        </w:rPr>
        <w:br/>
        <w:t>Б.    В состоянии опьянения.</w:t>
      </w:r>
      <w:r>
        <w:rPr>
          <w:rFonts w:ascii="Calibri" w:hAnsi="Calibri" w:cs="Arial"/>
          <w:color w:val="000000"/>
          <w:sz w:val="20"/>
          <w:szCs w:val="20"/>
        </w:rPr>
        <w:br/>
        <w:t>В.    За пределами субъекта Российской Федерации, где зарегистрировано огнестрельное оружие.</w:t>
      </w:r>
      <w:r>
        <w:t xml:space="preserve">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8.  В соответствии с Гражданским кодексом Российской Федерации вред, причиненный в состоянии необходимой обороны (ст.1066 ГК РФ)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      </w:t>
      </w:r>
      <w:r>
        <w:rPr>
          <w:rFonts w:ascii="Calibri" w:hAnsi="Calibri" w:cs="Arial"/>
          <w:color w:val="000000"/>
          <w:sz w:val="20"/>
          <w:szCs w:val="20"/>
        </w:rPr>
        <w:t>А.    Подлежит возмещению, только если превышает установленный законом минимальный размер оплаты груда.</w:t>
      </w:r>
      <w:r>
        <w:rPr>
          <w:rFonts w:ascii="Calibri" w:hAnsi="Calibri" w:cs="Arial"/>
          <w:color w:val="000000"/>
          <w:sz w:val="20"/>
          <w:szCs w:val="20"/>
        </w:rPr>
        <w:br/>
        <w:t>Б.    Не подлежит возмещению, если при этом не были превышены пределы необходимой обороны.</w:t>
      </w:r>
      <w:r>
        <w:rPr>
          <w:rFonts w:ascii="Calibri" w:hAnsi="Calibri" w:cs="Arial"/>
          <w:color w:val="000000"/>
          <w:sz w:val="20"/>
          <w:szCs w:val="20"/>
          <w:u w:val="single"/>
        </w:rPr>
        <w:br/>
      </w:r>
      <w:r>
        <w:rPr>
          <w:rFonts w:ascii="Calibri" w:hAnsi="Calibri" w:cs="Arial"/>
          <w:color w:val="000000"/>
          <w:sz w:val="20"/>
          <w:szCs w:val="20"/>
        </w:rPr>
        <w:t>В.    В любом случае подлежит возмещению лицом, причинившим вред.</w:t>
      </w:r>
      <w:r>
        <w:t xml:space="preserve">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9. В соответствии с Законом РФ «Об оружии» (ст.1)  к основным частям огнестрельного оружия относятся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: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Ствол, затвор, барабан, рамка, ствольная коробка.</w:t>
      </w:r>
      <w:r>
        <w:rPr>
          <w:rFonts w:ascii="Calibri" w:hAnsi="Calibri" w:cs="Arial"/>
          <w:color w:val="000000"/>
          <w:sz w:val="20"/>
          <w:szCs w:val="20"/>
        </w:rPr>
        <w:br/>
        <w:t>Б.    Ствол, затворная рама, крышка ствольной коробки, приклад, рукоятка.</w:t>
      </w:r>
      <w:r>
        <w:rPr>
          <w:rFonts w:ascii="Calibri" w:hAnsi="Calibri" w:cs="Arial"/>
          <w:color w:val="000000"/>
          <w:sz w:val="20"/>
          <w:szCs w:val="20"/>
        </w:rPr>
        <w:br/>
        <w:t>В.    Ствол, магазин, барабан, рамка, ствольная коробка, патрон.</w:t>
      </w:r>
      <w:r>
        <w:t xml:space="preserve">                                                                                          </w:t>
      </w:r>
      <w:r>
        <w:rPr>
          <w:rFonts w:ascii="Calibri" w:hAnsi="Calibri" w:cs="Arial"/>
          <w:b/>
          <w:bCs/>
          <w:sz w:val="20"/>
          <w:szCs w:val="20"/>
          <w:u w:val="single"/>
        </w:rPr>
        <w:t>10. В соответствии с положениями Федерального закона «Об оружии»,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А.    Граждане РФ, достигшие возраста 21 года (возможность более раннего приобретения допускается законом только для отдельных граждан).                                                                                                                                                                                                                        Б.    Все граждане РФ, достигшие возраста 20 лет.</w:t>
      </w:r>
      <w:r>
        <w:rPr>
          <w:rFonts w:ascii="Calibri" w:hAnsi="Calibri" w:cs="Arial"/>
          <w:color w:val="000000"/>
          <w:sz w:val="20"/>
          <w:szCs w:val="20"/>
        </w:rPr>
        <w:br/>
        <w:t>В.    Все граждане РФ, достигшие возраста 18 лет.</w:t>
      </w:r>
    </w:p>
    <w:p w:rsidR="00024D31" w:rsidRDefault="00024D31">
      <w:pPr>
        <w:pStyle w:val="a6"/>
        <w:spacing w:before="280"/>
      </w:pP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lastRenderedPageBreak/>
        <w:t>КАРТОЧКА            _____________________________________________________________________________________ (Ф.И.О.)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ОПРОСА  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№  10                   ______________________________________________________________________________________</w:t>
      </w:r>
    </w:p>
    <w:p w:rsidR="00024D31" w:rsidRDefault="008A74C9">
      <w:pPr>
        <w:pStyle w:val="100"/>
        <w:spacing w:before="0" w:after="0" w:line="240" w:lineRule="auto"/>
        <w:ind w:firstLine="0"/>
      </w:pPr>
      <w:r>
        <w:rPr>
          <w:rStyle w:val="10TrebuchetMS95pt"/>
          <w:rFonts w:ascii="Calibri" w:hAnsi="Calibri"/>
          <w:sz w:val="20"/>
          <w:szCs w:val="20"/>
        </w:rPr>
        <w:t xml:space="preserve">                                </w:t>
      </w:r>
      <w:r>
        <w:rPr>
          <w:rStyle w:val="10TrebuchetMS95pt"/>
          <w:rFonts w:ascii="Calibri" w:hAnsi="Calibri"/>
          <w:b w:val="0"/>
          <w:sz w:val="20"/>
          <w:szCs w:val="20"/>
        </w:rPr>
        <w:t xml:space="preserve"> </w:t>
      </w:r>
      <w:r>
        <w:rPr>
          <w:rStyle w:val="10TrebuchetMS95pt"/>
          <w:rFonts w:ascii="Calibri" w:hAnsi="Calibri"/>
          <w:b w:val="0"/>
          <w:sz w:val="18"/>
          <w:szCs w:val="18"/>
        </w:rPr>
        <w:t xml:space="preserve">(адрес регистрации по месту жительства (месту временного пребывания))                               (номер телефона) </w:t>
      </w:r>
    </w:p>
    <w:p w:rsidR="00024D31" w:rsidRDefault="008A74C9">
      <w:pPr>
        <w:pStyle w:val="a6"/>
        <w:spacing w:before="280"/>
      </w:pPr>
      <w:r>
        <w:rPr>
          <w:rFonts w:ascii="Calibri" w:hAnsi="Calibri" w:cs="Arial"/>
          <w:b/>
          <w:bCs/>
          <w:sz w:val="20"/>
          <w:szCs w:val="20"/>
          <w:u w:val="single"/>
        </w:rPr>
        <w:t>1.  В соответствии с Федеральным законом «Об оружии» на территории Российской Федерации ношение гражданами в целях  самообороны огнестрельного длинноствольного оружия, холодного оружия и метательного стрелкового оружия: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Разрешается на территории того субъекта РФ, в котором проживает владелец указанного оружия.</w:t>
      </w:r>
      <w:r>
        <w:rPr>
          <w:rFonts w:ascii="Calibri" w:hAnsi="Calibri" w:cs="Arial"/>
          <w:color w:val="000000"/>
          <w:sz w:val="20"/>
          <w:szCs w:val="20"/>
        </w:rPr>
        <w:br/>
        <w:t>Б.    Разрешается на всей территории Российской Федерации.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 Запрещается, за исключением случаев перевозки или транспортирования указанного оружия.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sz w:val="20"/>
          <w:szCs w:val="20"/>
          <w:u w:val="single"/>
        </w:rPr>
        <w:t xml:space="preserve">2.  В соответствии с положениями ФЗ «Об оружии», вступившем в силу с 29 июня 2022 года, лицензия на приобретение оружия не выдается гражданам РФ: 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А.    Два и более раз осужденным за совершение преступления.</w:t>
      </w:r>
      <w:r>
        <w:rPr>
          <w:rFonts w:ascii="Calibri" w:hAnsi="Calibri" w:cs="Arial"/>
          <w:color w:val="000000"/>
          <w:sz w:val="20"/>
          <w:szCs w:val="20"/>
        </w:rPr>
        <w:br/>
        <w:t>Б.    Хотя бы один раз осужденным за совершение любого преступления.</w:t>
      </w:r>
      <w:r>
        <w:rPr>
          <w:rFonts w:ascii="Calibri" w:hAnsi="Calibri" w:cs="Arial"/>
          <w:color w:val="000000"/>
          <w:sz w:val="20"/>
          <w:szCs w:val="20"/>
        </w:rPr>
        <w:br/>
      </w:r>
      <w:proofErr w:type="gramStart"/>
      <w:r>
        <w:rPr>
          <w:rFonts w:ascii="Calibri" w:hAnsi="Calibri" w:cs="Arial"/>
          <w:color w:val="000000"/>
          <w:sz w:val="20"/>
          <w:szCs w:val="20"/>
        </w:rPr>
        <w:t xml:space="preserve">В.    Когда-либо ранее находившимся под следствием по уголовному делу (независимо от результата рассмотрения дела).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3.</w:t>
      </w:r>
      <w:proofErr w:type="gramEnd"/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 Нарушение гражданином установленных сроков регистрации приобретенного по лицензиям органов внутренних дел оружия, а равно установленных сроков продления  разрешений на его хранение и ношение или сроков постановки оружия на учет в органах внутренних дел при изменении гражданином постоянного места жительства влечет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Calibri" w:hAnsi="Calibri" w:cs="Arial"/>
          <w:color w:val="000000"/>
          <w:sz w:val="20"/>
          <w:szCs w:val="20"/>
        </w:rPr>
        <w:t xml:space="preserve">                   А.    Уголовную ответственность.</w:t>
      </w:r>
      <w:r>
        <w:rPr>
          <w:rFonts w:ascii="Calibri" w:hAnsi="Calibri" w:cs="Arial"/>
          <w:color w:val="000000"/>
          <w:sz w:val="20"/>
          <w:szCs w:val="20"/>
        </w:rPr>
        <w:br/>
        <w:t>Б.    Административную ответственность.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 Гражданско-правовую ответственность.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4. Правилами оборота гражданского и служебного оружия на территории РФ предусмотрено, что досылание патрона в патронник разрешается: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</w:r>
      <w:r>
        <w:rPr>
          <w:rFonts w:ascii="Calibri" w:hAnsi="Calibri" w:cs="Arial"/>
          <w:b/>
          <w:bCs/>
          <w:color w:val="000000"/>
          <w:sz w:val="20"/>
          <w:szCs w:val="20"/>
        </w:rPr>
        <w:tab/>
        <w:t xml:space="preserve">                </w:t>
      </w:r>
      <w:r>
        <w:rPr>
          <w:rFonts w:ascii="Calibri" w:hAnsi="Calibri" w:cs="Arial"/>
          <w:color w:val="000000"/>
          <w:sz w:val="20"/>
          <w:szCs w:val="20"/>
        </w:rPr>
        <w:t>А.    Только при необходимости применения оружия либо для защиты жизни, здоровья и собственности в состоянии              необходимой обороны или крайней необходимости.</w:t>
      </w:r>
      <w:r>
        <w:rPr>
          <w:rFonts w:ascii="Calibri" w:hAnsi="Calibri" w:cs="Arial"/>
          <w:color w:val="000000"/>
          <w:sz w:val="20"/>
          <w:szCs w:val="20"/>
        </w:rPr>
        <w:br/>
        <w:t>Б.    При необходимости применения оружия, а также в любых других опасных ситуациях.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 При необходимости применения оружия, а также при охране денежных средств и ценных грузов.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5. Кем определяются требования к условиям хранения граждан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softHyphen/>
        <w:t>ского оружия и патронов к нему</w:t>
      </w:r>
      <w:proofErr w:type="gramStart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?</w:t>
      </w:r>
      <w:proofErr w:type="gramEnd"/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  </w:t>
      </w:r>
      <w:r>
        <w:rPr>
          <w:rStyle w:val="3TrebuchetMS95pt"/>
          <w:rFonts w:ascii="Calibri" w:hAnsi="Calibri"/>
          <w:b/>
          <w:sz w:val="20"/>
          <w:szCs w:val="20"/>
        </w:rPr>
        <w:t xml:space="preserve">                                               </w:t>
      </w:r>
      <w:r>
        <w:rPr>
          <w:rStyle w:val="TrebuchetMS10pt"/>
          <w:rFonts w:ascii="Calibri" w:hAnsi="Calibri"/>
        </w:rPr>
        <w:t xml:space="preserve">А.      Правительством РФ.                                                                                                                                                                                            Б.      Президентом РФ.                                                                                                                                                                                                       В.      МВД РФ.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u w:val="single"/>
        </w:rPr>
        <w:t>6.  В каких случаях превышение пределов крайней необходимости влечет за собой уголовную ответственность</w:t>
      </w:r>
      <w:proofErr w:type="gramStart"/>
      <w:r>
        <w:rPr>
          <w:rFonts w:ascii="Calibri" w:hAnsi="Calibri"/>
          <w:b/>
          <w:bCs/>
          <w:sz w:val="20"/>
          <w:szCs w:val="20"/>
          <w:u w:val="single"/>
        </w:rPr>
        <w:t xml:space="preserve"> ?</w:t>
      </w:r>
      <w:proofErr w:type="gramEnd"/>
      <w:r>
        <w:rPr>
          <w:rFonts w:ascii="Calibri" w:hAnsi="Calibri"/>
          <w:b/>
          <w:bCs/>
          <w:sz w:val="20"/>
          <w:szCs w:val="20"/>
          <w:u w:val="single"/>
        </w:rPr>
        <w:t xml:space="preserve">  </w:t>
      </w:r>
      <w:r>
        <w:rPr>
          <w:rFonts w:ascii="Calibri" w:hAnsi="Calibri"/>
          <w:b/>
          <w:bCs/>
          <w:sz w:val="20"/>
          <w:szCs w:val="20"/>
        </w:rPr>
        <w:t xml:space="preserve">                   </w:t>
      </w:r>
      <w:r>
        <w:rPr>
          <w:rStyle w:val="11pt"/>
          <w:sz w:val="20"/>
          <w:szCs w:val="20"/>
        </w:rPr>
        <w:t xml:space="preserve">А.      В случаях умышленного причинения вреда,  </w:t>
      </w:r>
      <w:r>
        <w:rPr>
          <w:rStyle w:val="TrebuchetMS10pt"/>
          <w:rFonts w:ascii="Calibri" w:hAnsi="Calibri"/>
        </w:rPr>
        <w:t>равного или более зна</w:t>
      </w:r>
      <w:r>
        <w:rPr>
          <w:rStyle w:val="TrebuchetMS10pt"/>
          <w:rFonts w:ascii="Calibri" w:hAnsi="Calibri"/>
        </w:rPr>
        <w:softHyphen/>
        <w:t xml:space="preserve">чительного, чем </w:t>
      </w:r>
      <w:proofErr w:type="gramStart"/>
      <w:r>
        <w:rPr>
          <w:rStyle w:val="TrebuchetMS10pt"/>
          <w:rFonts w:ascii="Calibri" w:hAnsi="Calibri"/>
        </w:rPr>
        <w:t>предотвращенный</w:t>
      </w:r>
      <w:proofErr w:type="gramEnd"/>
      <w:r>
        <w:rPr>
          <w:rStyle w:val="TrebuchetMS10pt"/>
          <w:rFonts w:ascii="Calibri" w:hAnsi="Calibri"/>
        </w:rPr>
        <w:t xml:space="preserve">.                                                                                                                        </w:t>
      </w:r>
      <w:r>
        <w:rPr>
          <w:rStyle w:val="11pt"/>
          <w:sz w:val="20"/>
          <w:szCs w:val="20"/>
        </w:rPr>
        <w:t xml:space="preserve">                                                                                                                                               Б.      В случаях неумышленного причинения вреда, равного или более значительного, чем </w:t>
      </w:r>
      <w:proofErr w:type="gramStart"/>
      <w:r>
        <w:rPr>
          <w:rStyle w:val="11pt"/>
          <w:sz w:val="20"/>
          <w:szCs w:val="20"/>
        </w:rPr>
        <w:t>предотвращенный</w:t>
      </w:r>
      <w:proofErr w:type="gramEnd"/>
      <w:r>
        <w:rPr>
          <w:rStyle w:val="11pt"/>
          <w:sz w:val="20"/>
          <w:szCs w:val="20"/>
        </w:rPr>
        <w:t>.                           В.      В любых случаях.</w:t>
      </w:r>
      <w:r>
        <w:t xml:space="preserve">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7.  Обязан ли гражданин незамедлительно информировать органы внутренних дел в случае, если он применил оружие для производства предупредительного выстрела?               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0"/>
          <w:szCs w:val="20"/>
        </w:rPr>
        <w:t>А.    Обязан информировать орган внутренних дел по месту применения оружия.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Б.    Не </w:t>
      </w:r>
      <w:proofErr w:type="gramStart"/>
      <w:r>
        <w:rPr>
          <w:rFonts w:ascii="Calibri" w:hAnsi="Calibri" w:cs="Arial"/>
          <w:color w:val="000000"/>
          <w:sz w:val="20"/>
          <w:szCs w:val="20"/>
        </w:rPr>
        <w:t>обязан</w:t>
      </w:r>
      <w:proofErr w:type="gramEnd"/>
      <w:r>
        <w:rPr>
          <w:rFonts w:ascii="Calibri" w:hAnsi="Calibri" w:cs="Arial"/>
          <w:color w:val="000000"/>
          <w:sz w:val="20"/>
          <w:szCs w:val="20"/>
        </w:rPr>
        <w:t>, поскольку нет пострадавших.</w:t>
      </w:r>
      <w:r>
        <w:rPr>
          <w:rFonts w:ascii="Calibri" w:hAnsi="Calibri" w:cs="Arial"/>
          <w:color w:val="000000"/>
          <w:sz w:val="20"/>
          <w:szCs w:val="20"/>
        </w:rPr>
        <w:br/>
        <w:t xml:space="preserve">В.    Обязан информировать орган внутренних дел по месту регистрации оружия.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 xml:space="preserve">8.  Какие действия предусматривают уголовную ответственность по ст.222 УК РФ?                                                                                      </w:t>
      </w:r>
      <w:r>
        <w:rPr>
          <w:rStyle w:val="TrebuchetMS10pt"/>
          <w:rFonts w:ascii="Calibri" w:hAnsi="Calibri"/>
        </w:rPr>
        <w:t>А.   Незаконное приобретение, хранение и ношение оружия, боеприпа</w:t>
      </w:r>
      <w:r>
        <w:rPr>
          <w:rStyle w:val="TrebuchetMS10pt"/>
          <w:rFonts w:ascii="Calibri" w:hAnsi="Calibri"/>
        </w:rPr>
        <w:softHyphen/>
        <w:t xml:space="preserve">сов, взрывчатых веществ и взрывных устройств.                Б.   Незаконная передача, сбыт и перевозка оружия, боеприпасов, взрывчатых веществ и взрывных устройств.                                В.   Ответы А и Б.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3TrebuchetMS95pt"/>
          <w:rFonts w:ascii="Calibri" w:hAnsi="Calibri"/>
          <w:b/>
          <w:sz w:val="20"/>
          <w:szCs w:val="20"/>
          <w:u w:val="single"/>
        </w:rPr>
        <w:t>9.  Куда необходимо сообщать о всех случаях применения оружия, повлекших причинение вреда здоровью человека</w:t>
      </w:r>
      <w:proofErr w:type="gramStart"/>
      <w:r>
        <w:rPr>
          <w:rStyle w:val="3TrebuchetMS95pt"/>
          <w:rFonts w:ascii="Calibri" w:hAnsi="Calibri"/>
          <w:sz w:val="20"/>
          <w:szCs w:val="20"/>
          <w:u w:val="single"/>
        </w:rPr>
        <w:t xml:space="preserve"> ?</w:t>
      </w:r>
      <w:proofErr w:type="gramEnd"/>
      <w:r>
        <w:rPr>
          <w:rStyle w:val="3TrebuchetMS95pt"/>
          <w:rFonts w:ascii="Calibri" w:hAnsi="Calibri"/>
          <w:sz w:val="20"/>
          <w:szCs w:val="20"/>
          <w:u w:val="single"/>
        </w:rPr>
        <w:t xml:space="preserve">  </w:t>
      </w:r>
      <w:r>
        <w:rPr>
          <w:rStyle w:val="3TrebuchetMS95pt"/>
          <w:rFonts w:ascii="Calibri" w:hAnsi="Calibri"/>
          <w:sz w:val="20"/>
          <w:szCs w:val="20"/>
        </w:rPr>
        <w:t xml:space="preserve">           </w:t>
      </w:r>
      <w:r>
        <w:rPr>
          <w:rStyle w:val="TrebuchetMS10pt"/>
          <w:rFonts w:ascii="Calibri" w:hAnsi="Calibri"/>
        </w:rPr>
        <w:t xml:space="preserve">А.     В прокуратуру по месту применения оружия.                                                                                                                                                Б.     В ОВД по месту применения оружия.                                                                                                                                                                 В.     В отдел лицензионно-разрешительной работы по месту жительства.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10.  Кто имеет право на необходимую оборону (ст.37 УК РФ</w:t>
      </w:r>
      <w:r>
        <w:rPr>
          <w:sz w:val="20"/>
          <w:szCs w:val="20"/>
        </w:rPr>
        <w:t xml:space="preserve">)?                                                                                                               </w:t>
      </w:r>
      <w:r>
        <w:rPr>
          <w:rStyle w:val="11pt"/>
          <w:sz w:val="20"/>
          <w:szCs w:val="20"/>
        </w:rPr>
        <w:t>А</w:t>
      </w:r>
      <w:proofErr w:type="gramStart"/>
      <w:r>
        <w:rPr>
          <w:rStyle w:val="11pt"/>
          <w:sz w:val="20"/>
          <w:szCs w:val="20"/>
        </w:rPr>
        <w:t xml:space="preserve">      В</w:t>
      </w:r>
      <w:proofErr w:type="gramEnd"/>
      <w:r>
        <w:rPr>
          <w:rStyle w:val="11pt"/>
          <w:sz w:val="20"/>
          <w:szCs w:val="20"/>
        </w:rPr>
        <w:t>се лица.                                                                                                                                                                                                                      Б.     Лица, прошедшие специальную подготовку.                                                                                                                                                    В.     Лица, у которых не было возможности избежать общественно опасного посягательства или обратиться за   помощью к другим лицам или представителям органов власти.</w:t>
      </w:r>
    </w:p>
    <w:p w:rsidR="00024D31" w:rsidRDefault="008A74C9">
      <w:pPr>
        <w:pStyle w:val="a6"/>
        <w:spacing w:before="280"/>
      </w:pPr>
      <w:r>
        <w:rPr>
          <w:rStyle w:val="10TrebuchetMS95pt"/>
          <w:rFonts w:ascii="Calibri" w:hAnsi="Calibri"/>
          <w:sz w:val="18"/>
          <w:szCs w:val="18"/>
        </w:rPr>
        <w:t>«_____»___________________20___ г.</w:t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</w:r>
      <w:r>
        <w:rPr>
          <w:rStyle w:val="10TrebuchetMS95pt"/>
          <w:rFonts w:ascii="Calibri" w:hAnsi="Calibri"/>
          <w:sz w:val="18"/>
          <w:szCs w:val="18"/>
        </w:rPr>
        <w:tab/>
        <w:t xml:space="preserve">                  </w:t>
      </w:r>
      <w:r>
        <w:rPr>
          <w:rStyle w:val="10TrebuchetMS95pt"/>
          <w:rFonts w:ascii="Calibri" w:hAnsi="Calibri"/>
          <w:sz w:val="18"/>
          <w:szCs w:val="18"/>
        </w:rPr>
        <w:tab/>
        <w:t xml:space="preserve">_______________________/___________________/        </w:t>
      </w:r>
    </w:p>
    <w:p w:rsidR="00024D31" w:rsidRDefault="00024D31">
      <w:pPr>
        <w:pStyle w:val="a6"/>
        <w:spacing w:before="280"/>
      </w:pPr>
    </w:p>
    <w:sectPr w:rsidR="00024D31" w:rsidSect="00024D31">
      <w:footerReference w:type="default" r:id="rId8"/>
      <w:pgSz w:w="11906" w:h="16838"/>
      <w:pgMar w:top="238" w:right="567" w:bottom="249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C9" w:rsidRDefault="008A74C9" w:rsidP="00024D31">
      <w:pPr>
        <w:spacing w:after="0" w:line="240" w:lineRule="auto"/>
      </w:pPr>
      <w:r>
        <w:separator/>
      </w:r>
    </w:p>
  </w:endnote>
  <w:endnote w:type="continuationSeparator" w:id="0">
    <w:p w:rsidR="008A74C9" w:rsidRDefault="008A74C9" w:rsidP="000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31" w:rsidRDefault="00024D3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C9" w:rsidRDefault="008A74C9" w:rsidP="00024D31">
      <w:pPr>
        <w:spacing w:after="0" w:line="240" w:lineRule="auto"/>
      </w:pPr>
      <w:r w:rsidRPr="00024D31">
        <w:rPr>
          <w:color w:val="000000"/>
        </w:rPr>
        <w:separator/>
      </w:r>
    </w:p>
  </w:footnote>
  <w:footnote w:type="continuationSeparator" w:id="0">
    <w:p w:rsidR="008A74C9" w:rsidRDefault="008A74C9" w:rsidP="00024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684"/>
    <w:multiLevelType w:val="multilevel"/>
    <w:tmpl w:val="EB084984"/>
    <w:styleLink w:val="WWNum12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3783F16"/>
    <w:multiLevelType w:val="multilevel"/>
    <w:tmpl w:val="FC363F78"/>
    <w:styleLink w:val="WWNum7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52F13DA"/>
    <w:multiLevelType w:val="multilevel"/>
    <w:tmpl w:val="A02EB3AE"/>
    <w:styleLink w:val="WWNum3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631283E"/>
    <w:multiLevelType w:val="multilevel"/>
    <w:tmpl w:val="2168FE84"/>
    <w:styleLink w:val="WWNum42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071D248F"/>
    <w:multiLevelType w:val="multilevel"/>
    <w:tmpl w:val="73805EEA"/>
    <w:styleLink w:val="WWNum65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0A8821D2"/>
    <w:multiLevelType w:val="multilevel"/>
    <w:tmpl w:val="7DBAD9C8"/>
    <w:styleLink w:val="WWNum45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0C06754C"/>
    <w:multiLevelType w:val="multilevel"/>
    <w:tmpl w:val="8F82E860"/>
    <w:styleLink w:val="WWNum4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0F777F00"/>
    <w:multiLevelType w:val="multilevel"/>
    <w:tmpl w:val="12F485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FCB0E92"/>
    <w:multiLevelType w:val="multilevel"/>
    <w:tmpl w:val="71B807D8"/>
    <w:styleLink w:val="WWNum52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1178682F"/>
    <w:multiLevelType w:val="multilevel"/>
    <w:tmpl w:val="3AC4E2DE"/>
    <w:styleLink w:val="WWNum25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12D51802"/>
    <w:multiLevelType w:val="multilevel"/>
    <w:tmpl w:val="93664990"/>
    <w:styleLink w:val="WWNum6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16C52B71"/>
    <w:multiLevelType w:val="multilevel"/>
    <w:tmpl w:val="A86012A6"/>
    <w:styleLink w:val="WWNum62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191E4CB1"/>
    <w:multiLevelType w:val="multilevel"/>
    <w:tmpl w:val="EDB00904"/>
    <w:styleLink w:val="WWNum36"/>
    <w:lvl w:ilvl="0">
      <w:start w:val="1"/>
      <w:numFmt w:val="decimal"/>
      <w:lvlText w:val="%1."/>
      <w:lvlJc w:val="left"/>
      <w:rPr>
        <w:rFonts w:eastAsia="Trebuchet MS" w:cs="Trebuchet MS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>
    <w:nsid w:val="193A6BC6"/>
    <w:multiLevelType w:val="multilevel"/>
    <w:tmpl w:val="ABD0BD72"/>
    <w:styleLink w:val="WWNum37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20F63027"/>
    <w:multiLevelType w:val="multilevel"/>
    <w:tmpl w:val="F8580B6C"/>
    <w:styleLink w:val="WWNum9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22DB612D"/>
    <w:multiLevelType w:val="multilevel"/>
    <w:tmpl w:val="889C45FC"/>
    <w:styleLink w:val="WWNum34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>
    <w:nsid w:val="25073628"/>
    <w:multiLevelType w:val="multilevel"/>
    <w:tmpl w:val="9190E162"/>
    <w:styleLink w:val="WWNum24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26D60DF9"/>
    <w:multiLevelType w:val="multilevel"/>
    <w:tmpl w:val="67C692C0"/>
    <w:styleLink w:val="WWNum1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2A8F6F4A"/>
    <w:multiLevelType w:val="multilevel"/>
    <w:tmpl w:val="7708FD0A"/>
    <w:styleLink w:val="WWNum38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2B2F5984"/>
    <w:multiLevelType w:val="multilevel"/>
    <w:tmpl w:val="B0CE6B52"/>
    <w:styleLink w:val="WWNum57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>
    <w:nsid w:val="2C0C017E"/>
    <w:multiLevelType w:val="multilevel"/>
    <w:tmpl w:val="C1B4C1FE"/>
    <w:styleLink w:val="WWNum53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2E5A5D7C"/>
    <w:multiLevelType w:val="multilevel"/>
    <w:tmpl w:val="3A809936"/>
    <w:styleLink w:val="WWNum5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>
    <w:nsid w:val="300D1F13"/>
    <w:multiLevelType w:val="multilevel"/>
    <w:tmpl w:val="B514584E"/>
    <w:styleLink w:val="WWNum35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304174F8"/>
    <w:multiLevelType w:val="multilevel"/>
    <w:tmpl w:val="3042A79E"/>
    <w:styleLink w:val="WWNum2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3106702A"/>
    <w:multiLevelType w:val="multilevel"/>
    <w:tmpl w:val="A02EA780"/>
    <w:styleLink w:val="WWNum71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315E263F"/>
    <w:multiLevelType w:val="multilevel"/>
    <w:tmpl w:val="FB129C86"/>
    <w:styleLink w:val="WWNum28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>
    <w:nsid w:val="32971927"/>
    <w:multiLevelType w:val="multilevel"/>
    <w:tmpl w:val="62D27C54"/>
    <w:styleLink w:val="WWNum64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>
    <w:nsid w:val="33562318"/>
    <w:multiLevelType w:val="multilevel"/>
    <w:tmpl w:val="2FA05D8A"/>
    <w:styleLink w:val="WWNum31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>
    <w:nsid w:val="34235CB0"/>
    <w:multiLevelType w:val="multilevel"/>
    <w:tmpl w:val="40F66A46"/>
    <w:styleLink w:val="WWNum6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>
    <w:nsid w:val="350C587C"/>
    <w:multiLevelType w:val="multilevel"/>
    <w:tmpl w:val="8AB60F26"/>
    <w:styleLink w:val="WWNum46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>
    <w:nsid w:val="37CE0736"/>
    <w:multiLevelType w:val="multilevel"/>
    <w:tmpl w:val="C2BAEEA0"/>
    <w:styleLink w:val="WWNum41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>
    <w:nsid w:val="38850B53"/>
    <w:multiLevelType w:val="multilevel"/>
    <w:tmpl w:val="36746A80"/>
    <w:styleLink w:val="WWNum61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>
    <w:nsid w:val="39813727"/>
    <w:multiLevelType w:val="multilevel"/>
    <w:tmpl w:val="0380A6B6"/>
    <w:styleLink w:val="WWNum6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3">
    <w:nsid w:val="3A9C42DF"/>
    <w:multiLevelType w:val="multilevel"/>
    <w:tmpl w:val="2DBC0D72"/>
    <w:styleLink w:val="WWNum23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4">
    <w:nsid w:val="3B404D1B"/>
    <w:multiLevelType w:val="multilevel"/>
    <w:tmpl w:val="8E2A4A1E"/>
    <w:styleLink w:val="WWNum17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5">
    <w:nsid w:val="3E6A17DB"/>
    <w:multiLevelType w:val="multilevel"/>
    <w:tmpl w:val="DD3AB374"/>
    <w:styleLink w:val="WWNum2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6">
    <w:nsid w:val="3EEA6A36"/>
    <w:multiLevelType w:val="multilevel"/>
    <w:tmpl w:val="C8C26FD0"/>
    <w:styleLink w:val="WWNum48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7">
    <w:nsid w:val="3F7C2F0C"/>
    <w:multiLevelType w:val="multilevel"/>
    <w:tmpl w:val="229C1DC0"/>
    <w:styleLink w:val="WWNum7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8">
    <w:nsid w:val="40105E10"/>
    <w:multiLevelType w:val="multilevel"/>
    <w:tmpl w:val="B9940218"/>
    <w:styleLink w:val="WWNum14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9">
    <w:nsid w:val="41297926"/>
    <w:multiLevelType w:val="multilevel"/>
    <w:tmpl w:val="E00CC9FC"/>
    <w:styleLink w:val="WWNum72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42CC5D1F"/>
    <w:multiLevelType w:val="multilevel"/>
    <w:tmpl w:val="50BE1DF0"/>
    <w:styleLink w:val="WWNum11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452E4A2E"/>
    <w:multiLevelType w:val="multilevel"/>
    <w:tmpl w:val="F00CABC0"/>
    <w:styleLink w:val="WWNum27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2">
    <w:nsid w:val="457442E0"/>
    <w:multiLevelType w:val="multilevel"/>
    <w:tmpl w:val="A8E4AF64"/>
    <w:styleLink w:val="WWNum3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3">
    <w:nsid w:val="479B446F"/>
    <w:multiLevelType w:val="multilevel"/>
    <w:tmpl w:val="2700A50C"/>
    <w:styleLink w:val="WWNum56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4">
    <w:nsid w:val="48E12C77"/>
    <w:multiLevelType w:val="multilevel"/>
    <w:tmpl w:val="2916B918"/>
    <w:styleLink w:val="WWNum5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5">
    <w:nsid w:val="4A0A1F2A"/>
    <w:multiLevelType w:val="multilevel"/>
    <w:tmpl w:val="9956F440"/>
    <w:styleLink w:val="WWNum66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6">
    <w:nsid w:val="4CB33070"/>
    <w:multiLevelType w:val="multilevel"/>
    <w:tmpl w:val="D1544194"/>
    <w:styleLink w:val="WWNum33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7">
    <w:nsid w:val="52235D9F"/>
    <w:multiLevelType w:val="multilevel"/>
    <w:tmpl w:val="CB54E84E"/>
    <w:styleLink w:val="WWNum58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8">
    <w:nsid w:val="53856599"/>
    <w:multiLevelType w:val="multilevel"/>
    <w:tmpl w:val="FAEE4612"/>
    <w:styleLink w:val="WWNum47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9">
    <w:nsid w:val="53E82D7E"/>
    <w:multiLevelType w:val="multilevel"/>
    <w:tmpl w:val="D804BB84"/>
    <w:styleLink w:val="WWNum4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0">
    <w:nsid w:val="54B0209E"/>
    <w:multiLevelType w:val="multilevel"/>
    <w:tmpl w:val="2F320290"/>
    <w:styleLink w:val="WWNum10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1">
    <w:nsid w:val="560A0C12"/>
    <w:multiLevelType w:val="multilevel"/>
    <w:tmpl w:val="95AC4F58"/>
    <w:styleLink w:val="WWNum68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2">
    <w:nsid w:val="57CB4A73"/>
    <w:multiLevelType w:val="multilevel"/>
    <w:tmpl w:val="ACBAFCB8"/>
    <w:styleLink w:val="WWNum15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3">
    <w:nsid w:val="57EF360A"/>
    <w:multiLevelType w:val="multilevel"/>
    <w:tmpl w:val="DB5013A4"/>
    <w:styleLink w:val="WWNum43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4">
    <w:nsid w:val="57F7615B"/>
    <w:multiLevelType w:val="multilevel"/>
    <w:tmpl w:val="3B9E8B82"/>
    <w:styleLink w:val="WWNum63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5">
    <w:nsid w:val="5C073FEE"/>
    <w:multiLevelType w:val="multilevel"/>
    <w:tmpl w:val="B644E7A4"/>
    <w:styleLink w:val="WWNum8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6">
    <w:nsid w:val="5DF30A9D"/>
    <w:multiLevelType w:val="multilevel"/>
    <w:tmpl w:val="B042776C"/>
    <w:styleLink w:val="WWNum54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7">
    <w:nsid w:val="652B62BC"/>
    <w:multiLevelType w:val="multilevel"/>
    <w:tmpl w:val="0CA8D87A"/>
    <w:styleLink w:val="WWNum13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8">
    <w:nsid w:val="66050B42"/>
    <w:multiLevelType w:val="multilevel"/>
    <w:tmpl w:val="38B02498"/>
    <w:styleLink w:val="WWNum51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9">
    <w:nsid w:val="66EB134B"/>
    <w:multiLevelType w:val="multilevel"/>
    <w:tmpl w:val="ADEE25CE"/>
    <w:styleLink w:val="WWNum67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0">
    <w:nsid w:val="6ACD199C"/>
    <w:multiLevelType w:val="multilevel"/>
    <w:tmpl w:val="52A28CA0"/>
    <w:styleLink w:val="WWNum3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1">
    <w:nsid w:val="6ADE0D16"/>
    <w:multiLevelType w:val="multilevel"/>
    <w:tmpl w:val="81E48ADC"/>
    <w:styleLink w:val="WWNum55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2">
    <w:nsid w:val="6E017161"/>
    <w:multiLevelType w:val="multilevel"/>
    <w:tmpl w:val="F05CBFAE"/>
    <w:styleLink w:val="WWNum1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3">
    <w:nsid w:val="70152675"/>
    <w:multiLevelType w:val="multilevel"/>
    <w:tmpl w:val="3D0A0054"/>
    <w:styleLink w:val="WWNum21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4">
    <w:nsid w:val="71EF1DF8"/>
    <w:multiLevelType w:val="multilevel"/>
    <w:tmpl w:val="DF7C4EAA"/>
    <w:styleLink w:val="WWNum18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5">
    <w:nsid w:val="72847E1C"/>
    <w:multiLevelType w:val="multilevel"/>
    <w:tmpl w:val="87044074"/>
    <w:styleLink w:val="WWNum44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6">
    <w:nsid w:val="72E641B3"/>
    <w:multiLevelType w:val="multilevel"/>
    <w:tmpl w:val="485C53EA"/>
    <w:styleLink w:val="WWNum26"/>
    <w:lvl w:ilvl="0">
      <w:start w:val="1"/>
      <w:numFmt w:val="upperLetter"/>
      <w:lvlText w:val="%1."/>
      <w:lvlJc w:val="left"/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7">
    <w:nsid w:val="756D22A9"/>
    <w:multiLevelType w:val="multilevel"/>
    <w:tmpl w:val="CB2E4C02"/>
    <w:styleLink w:val="WWNum16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8">
    <w:nsid w:val="769C08B2"/>
    <w:multiLevelType w:val="multilevel"/>
    <w:tmpl w:val="6C8CC594"/>
    <w:styleLink w:val="WWNum22"/>
    <w:lvl w:ilvl="0">
      <w:start w:val="8"/>
      <w:numFmt w:val="decimal"/>
      <w:lvlText w:val="%1."/>
      <w:lvlJc w:val="left"/>
      <w:rPr>
        <w:rFonts w:eastAsia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9">
    <w:nsid w:val="7CCA1EA9"/>
    <w:multiLevelType w:val="multilevel"/>
    <w:tmpl w:val="BCCA0FD4"/>
    <w:styleLink w:val="WWNum2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0">
    <w:nsid w:val="7E2233C4"/>
    <w:multiLevelType w:val="multilevel"/>
    <w:tmpl w:val="440E19A2"/>
    <w:styleLink w:val="WWNum50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1">
    <w:nsid w:val="7E887DE3"/>
    <w:multiLevelType w:val="multilevel"/>
    <w:tmpl w:val="7BB2CECC"/>
    <w:styleLink w:val="WWNum49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2">
    <w:nsid w:val="7F9D07DF"/>
    <w:multiLevelType w:val="multilevel"/>
    <w:tmpl w:val="4B56B5D8"/>
    <w:styleLink w:val="WWNum32"/>
    <w:lvl w:ilvl="0">
      <w:start w:val="1"/>
      <w:numFmt w:val="upperLetter"/>
      <w:lvlText w:val="%1."/>
      <w:lvlJc w:val="left"/>
      <w:rPr>
        <w:rFonts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7"/>
  </w:num>
  <w:num w:numId="2">
    <w:abstractNumId w:val="62"/>
  </w:num>
  <w:num w:numId="3">
    <w:abstractNumId w:val="69"/>
  </w:num>
  <w:num w:numId="4">
    <w:abstractNumId w:val="42"/>
  </w:num>
  <w:num w:numId="5">
    <w:abstractNumId w:val="6"/>
  </w:num>
  <w:num w:numId="6">
    <w:abstractNumId w:val="21"/>
  </w:num>
  <w:num w:numId="7">
    <w:abstractNumId w:val="10"/>
  </w:num>
  <w:num w:numId="8">
    <w:abstractNumId w:val="37"/>
  </w:num>
  <w:num w:numId="9">
    <w:abstractNumId w:val="55"/>
  </w:num>
  <w:num w:numId="10">
    <w:abstractNumId w:val="14"/>
  </w:num>
  <w:num w:numId="11">
    <w:abstractNumId w:val="50"/>
  </w:num>
  <w:num w:numId="12">
    <w:abstractNumId w:val="40"/>
  </w:num>
  <w:num w:numId="13">
    <w:abstractNumId w:val="0"/>
  </w:num>
  <w:num w:numId="14">
    <w:abstractNumId w:val="57"/>
  </w:num>
  <w:num w:numId="15">
    <w:abstractNumId w:val="38"/>
  </w:num>
  <w:num w:numId="16">
    <w:abstractNumId w:val="52"/>
  </w:num>
  <w:num w:numId="17">
    <w:abstractNumId w:val="67"/>
  </w:num>
  <w:num w:numId="18">
    <w:abstractNumId w:val="34"/>
  </w:num>
  <w:num w:numId="19">
    <w:abstractNumId w:val="64"/>
  </w:num>
  <w:num w:numId="20">
    <w:abstractNumId w:val="17"/>
  </w:num>
  <w:num w:numId="21">
    <w:abstractNumId w:val="35"/>
  </w:num>
  <w:num w:numId="22">
    <w:abstractNumId w:val="63"/>
  </w:num>
  <w:num w:numId="23">
    <w:abstractNumId w:val="68"/>
  </w:num>
  <w:num w:numId="24">
    <w:abstractNumId w:val="33"/>
  </w:num>
  <w:num w:numId="25">
    <w:abstractNumId w:val="16"/>
  </w:num>
  <w:num w:numId="26">
    <w:abstractNumId w:val="9"/>
  </w:num>
  <w:num w:numId="27">
    <w:abstractNumId w:val="66"/>
  </w:num>
  <w:num w:numId="28">
    <w:abstractNumId w:val="41"/>
  </w:num>
  <w:num w:numId="29">
    <w:abstractNumId w:val="25"/>
  </w:num>
  <w:num w:numId="30">
    <w:abstractNumId w:val="23"/>
  </w:num>
  <w:num w:numId="31">
    <w:abstractNumId w:val="60"/>
  </w:num>
  <w:num w:numId="32">
    <w:abstractNumId w:val="27"/>
  </w:num>
  <w:num w:numId="33">
    <w:abstractNumId w:val="72"/>
  </w:num>
  <w:num w:numId="34">
    <w:abstractNumId w:val="46"/>
  </w:num>
  <w:num w:numId="35">
    <w:abstractNumId w:val="15"/>
  </w:num>
  <w:num w:numId="36">
    <w:abstractNumId w:val="22"/>
  </w:num>
  <w:num w:numId="37">
    <w:abstractNumId w:val="12"/>
  </w:num>
  <w:num w:numId="38">
    <w:abstractNumId w:val="13"/>
  </w:num>
  <w:num w:numId="39">
    <w:abstractNumId w:val="18"/>
  </w:num>
  <w:num w:numId="40">
    <w:abstractNumId w:val="2"/>
  </w:num>
  <w:num w:numId="41">
    <w:abstractNumId w:val="49"/>
  </w:num>
  <w:num w:numId="42">
    <w:abstractNumId w:val="30"/>
  </w:num>
  <w:num w:numId="43">
    <w:abstractNumId w:val="3"/>
  </w:num>
  <w:num w:numId="44">
    <w:abstractNumId w:val="53"/>
  </w:num>
  <w:num w:numId="45">
    <w:abstractNumId w:val="65"/>
  </w:num>
  <w:num w:numId="46">
    <w:abstractNumId w:val="5"/>
  </w:num>
  <w:num w:numId="47">
    <w:abstractNumId w:val="29"/>
  </w:num>
  <w:num w:numId="48">
    <w:abstractNumId w:val="48"/>
  </w:num>
  <w:num w:numId="49">
    <w:abstractNumId w:val="36"/>
  </w:num>
  <w:num w:numId="50">
    <w:abstractNumId w:val="71"/>
  </w:num>
  <w:num w:numId="51">
    <w:abstractNumId w:val="70"/>
  </w:num>
  <w:num w:numId="52">
    <w:abstractNumId w:val="58"/>
  </w:num>
  <w:num w:numId="53">
    <w:abstractNumId w:val="8"/>
  </w:num>
  <w:num w:numId="54">
    <w:abstractNumId w:val="20"/>
  </w:num>
  <w:num w:numId="55">
    <w:abstractNumId w:val="56"/>
  </w:num>
  <w:num w:numId="56">
    <w:abstractNumId w:val="61"/>
  </w:num>
  <w:num w:numId="57">
    <w:abstractNumId w:val="43"/>
  </w:num>
  <w:num w:numId="58">
    <w:abstractNumId w:val="19"/>
  </w:num>
  <w:num w:numId="59">
    <w:abstractNumId w:val="47"/>
  </w:num>
  <w:num w:numId="60">
    <w:abstractNumId w:val="44"/>
  </w:num>
  <w:num w:numId="61">
    <w:abstractNumId w:val="28"/>
  </w:num>
  <w:num w:numId="62">
    <w:abstractNumId w:val="31"/>
  </w:num>
  <w:num w:numId="63">
    <w:abstractNumId w:val="11"/>
  </w:num>
  <w:num w:numId="64">
    <w:abstractNumId w:val="54"/>
  </w:num>
  <w:num w:numId="65">
    <w:abstractNumId w:val="26"/>
  </w:num>
  <w:num w:numId="66">
    <w:abstractNumId w:val="4"/>
  </w:num>
  <w:num w:numId="67">
    <w:abstractNumId w:val="45"/>
  </w:num>
  <w:num w:numId="68">
    <w:abstractNumId w:val="59"/>
  </w:num>
  <w:num w:numId="69">
    <w:abstractNumId w:val="51"/>
  </w:num>
  <w:num w:numId="70">
    <w:abstractNumId w:val="32"/>
  </w:num>
  <w:num w:numId="71">
    <w:abstractNumId w:val="1"/>
  </w:num>
  <w:num w:numId="72">
    <w:abstractNumId w:val="24"/>
  </w:num>
  <w:num w:numId="7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31"/>
    <w:rsid w:val="00024D31"/>
    <w:rsid w:val="004E0BAB"/>
    <w:rsid w:val="00585027"/>
    <w:rsid w:val="008A74C9"/>
    <w:rsid w:val="00B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D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4D3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24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24D31"/>
    <w:pPr>
      <w:spacing w:after="140" w:line="288" w:lineRule="auto"/>
    </w:pPr>
  </w:style>
  <w:style w:type="paragraph" w:styleId="a3">
    <w:name w:val="List"/>
    <w:basedOn w:val="Textbody"/>
    <w:rsid w:val="00024D31"/>
    <w:rPr>
      <w:rFonts w:cs="Mangal"/>
      <w:sz w:val="24"/>
    </w:rPr>
  </w:style>
  <w:style w:type="paragraph" w:customStyle="1" w:styleId="10">
    <w:name w:val="Название объекта1"/>
    <w:basedOn w:val="Standard"/>
    <w:rsid w:val="00024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24D31"/>
    <w:pPr>
      <w:suppressLineNumbers/>
    </w:pPr>
    <w:rPr>
      <w:rFonts w:cs="Mangal"/>
      <w:sz w:val="24"/>
    </w:rPr>
  </w:style>
  <w:style w:type="paragraph" w:customStyle="1" w:styleId="11">
    <w:name w:val="Основной текст1"/>
    <w:basedOn w:val="Standard"/>
    <w:rsid w:val="00024D31"/>
    <w:pPr>
      <w:widowControl w:val="0"/>
      <w:shd w:val="clear" w:color="auto" w:fill="FFFFFF"/>
      <w:spacing w:before="300" w:after="0" w:line="250" w:lineRule="exact"/>
      <w:jc w:val="both"/>
    </w:pPr>
    <w:rPr>
      <w:rFonts w:eastAsia="Calibri"/>
      <w:sz w:val="21"/>
      <w:szCs w:val="21"/>
    </w:rPr>
  </w:style>
  <w:style w:type="paragraph" w:customStyle="1" w:styleId="3">
    <w:name w:val="Заголовок №3"/>
    <w:basedOn w:val="Standard"/>
    <w:rsid w:val="00024D31"/>
    <w:pPr>
      <w:widowControl w:val="0"/>
      <w:shd w:val="clear" w:color="auto" w:fill="FFFFFF"/>
      <w:spacing w:before="180" w:after="0" w:line="252" w:lineRule="exact"/>
      <w:jc w:val="both"/>
      <w:outlineLvl w:val="2"/>
    </w:pPr>
    <w:rPr>
      <w:rFonts w:eastAsia="Calibri"/>
      <w:b/>
      <w:bCs/>
    </w:rPr>
  </w:style>
  <w:style w:type="paragraph" w:customStyle="1" w:styleId="100">
    <w:name w:val="Основной текст (10)"/>
    <w:basedOn w:val="Standard"/>
    <w:rsid w:val="00024D31"/>
    <w:pPr>
      <w:widowControl w:val="0"/>
      <w:shd w:val="clear" w:color="auto" w:fill="FFFFFF"/>
      <w:spacing w:before="180" w:after="180" w:line="250" w:lineRule="exact"/>
      <w:ind w:firstLine="380"/>
      <w:jc w:val="both"/>
    </w:pPr>
    <w:rPr>
      <w:rFonts w:eastAsia="Calibri"/>
      <w:b/>
      <w:bCs/>
    </w:rPr>
  </w:style>
  <w:style w:type="paragraph" w:customStyle="1" w:styleId="4">
    <w:name w:val="Заголовок №4"/>
    <w:basedOn w:val="Standard"/>
    <w:rsid w:val="00024D31"/>
    <w:pPr>
      <w:widowControl w:val="0"/>
      <w:shd w:val="clear" w:color="auto" w:fill="FFFFFF"/>
      <w:spacing w:after="0" w:line="240" w:lineRule="exact"/>
      <w:jc w:val="both"/>
      <w:outlineLvl w:val="3"/>
    </w:pPr>
    <w:rPr>
      <w:rFonts w:eastAsia="Calibri"/>
      <w:b/>
      <w:bCs/>
      <w:sz w:val="21"/>
      <w:szCs w:val="21"/>
    </w:rPr>
  </w:style>
  <w:style w:type="paragraph" w:customStyle="1" w:styleId="27">
    <w:name w:val="Основной текст (27)"/>
    <w:basedOn w:val="Standard"/>
    <w:rsid w:val="00024D3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59"/>
      <w:szCs w:val="59"/>
    </w:rPr>
  </w:style>
  <w:style w:type="paragraph" w:customStyle="1" w:styleId="221">
    <w:name w:val="Основной текст (22)1"/>
    <w:basedOn w:val="Standard"/>
    <w:rsid w:val="00024D31"/>
    <w:pPr>
      <w:widowControl w:val="0"/>
      <w:shd w:val="clear" w:color="auto" w:fill="FFFFFF"/>
      <w:spacing w:before="180" w:after="180" w:line="250" w:lineRule="exac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17">
    <w:name w:val="Основной текст (17)"/>
    <w:basedOn w:val="Standard"/>
    <w:rsid w:val="00024D31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46"/>
      <w:szCs w:val="46"/>
    </w:rPr>
  </w:style>
  <w:style w:type="paragraph" w:styleId="a4">
    <w:name w:val="List Paragraph"/>
    <w:basedOn w:val="Standard"/>
    <w:rsid w:val="00024D31"/>
    <w:pPr>
      <w:ind w:left="720"/>
    </w:pPr>
  </w:style>
  <w:style w:type="paragraph" w:styleId="a5">
    <w:name w:val="Balloon Text"/>
    <w:basedOn w:val="Standard"/>
    <w:rsid w:val="00024D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024D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Standard"/>
    <w:rsid w:val="00024D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Standard"/>
    <w:rsid w:val="00024D31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024D31"/>
  </w:style>
  <w:style w:type="character" w:customStyle="1" w:styleId="a7">
    <w:name w:val="Основной текст_"/>
    <w:basedOn w:val="a0"/>
    <w:rsid w:val="00024D3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rsid w:val="00024D31"/>
    <w:rPr>
      <w:rFonts w:ascii="Calibri" w:eastAsia="Calibri" w:hAnsi="Calibri" w:cs="Calibri"/>
      <w:shd w:val="clear" w:color="auto" w:fill="FFFFFF"/>
    </w:rPr>
  </w:style>
  <w:style w:type="character" w:customStyle="1" w:styleId="TrebuchetMS10pt">
    <w:name w:val="Основной текст + Trebuchet MS;10 pt"/>
    <w:basedOn w:val="a7"/>
    <w:rsid w:val="00024D31"/>
    <w:rPr>
      <w:rFonts w:ascii="Trebuchet MS" w:eastAsia="Trebuchet MS" w:hAnsi="Trebuchet MS" w:cs="Trebuchet MS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TrebuchetMS95pt">
    <w:name w:val="Заголовок №3 + Trebuchet MS;9;5 pt"/>
    <w:basedOn w:val="30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101">
    <w:name w:val="Основной текст (10)_"/>
    <w:basedOn w:val="a0"/>
    <w:rsid w:val="00024D31"/>
    <w:rPr>
      <w:rFonts w:ascii="Calibri" w:eastAsia="Calibri" w:hAnsi="Calibri" w:cs="Calibri"/>
      <w:shd w:val="clear" w:color="auto" w:fill="FFFFFF"/>
    </w:rPr>
  </w:style>
  <w:style w:type="character" w:customStyle="1" w:styleId="11pt">
    <w:name w:val="Основной текст + 11 pt"/>
    <w:basedOn w:val="a7"/>
    <w:rsid w:val="00024D31"/>
    <w:rPr>
      <w:rFonts w:ascii="Calibri" w:eastAsia="Calibri" w:hAnsi="Calibri" w:cs="Calibri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220">
    <w:name w:val="Основной текст (22)"/>
    <w:basedOn w:val="22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0TrebuchetMS95pt">
    <w:name w:val="Основной текст (10) + Trebuchet MS;9;5 pt"/>
    <w:basedOn w:val="101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40">
    <w:name w:val="Заголовок №4_"/>
    <w:basedOn w:val="a0"/>
    <w:rsid w:val="00024D3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02">
    <w:name w:val="Основной текст (10) + Не полужирный"/>
    <w:basedOn w:val="101"/>
    <w:rsid w:val="00024D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10105pt">
    <w:name w:val="Основной текст (10) + 10;5 pt"/>
    <w:basedOn w:val="101"/>
    <w:rsid w:val="00024D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711pt">
    <w:name w:val="Основной текст (7) + 11 pt;Не курсив"/>
    <w:basedOn w:val="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70">
    <w:name w:val="Основной текст (7)"/>
    <w:basedOn w:val="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8">
    <w:name w:val="Основной текст + Курсив"/>
    <w:basedOn w:val="a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411pt">
    <w:name w:val="Заголовок №4 + 11 pt;Не полужирный"/>
    <w:basedOn w:val="40"/>
    <w:rsid w:val="00024D31"/>
    <w:rPr>
      <w:rFonts w:ascii="Calibri" w:eastAsia="Calibri" w:hAnsi="Calibri" w:cs="Calibri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10pt">
    <w:name w:val="Заголовок №4 + 10 pt;Не полужирный;Курсив"/>
    <w:basedOn w:val="40"/>
    <w:rsid w:val="00024D31"/>
    <w:rPr>
      <w:rFonts w:ascii="Calibri" w:eastAsia="Calibri" w:hAnsi="Calibri" w:cs="Calibri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27Exact">
    <w:name w:val="Основной текст (27) Exact"/>
    <w:basedOn w:val="a0"/>
    <w:rsid w:val="00024D31"/>
    <w:rPr>
      <w:rFonts w:ascii="Arial Narrow" w:eastAsia="Arial Narrow" w:hAnsi="Arial Narrow" w:cs="Arial Narrow"/>
      <w:sz w:val="59"/>
      <w:szCs w:val="59"/>
      <w:shd w:val="clear" w:color="auto" w:fill="FFFFFF"/>
    </w:rPr>
  </w:style>
  <w:style w:type="character" w:customStyle="1" w:styleId="10TrebuchetMS10pt">
    <w:name w:val="Основной текст (10) + Trebuchet MS;10 pt;Не полужирный"/>
    <w:basedOn w:val="101"/>
    <w:rsid w:val="00024D31"/>
    <w:rPr>
      <w:rFonts w:ascii="Trebuchet MS" w:eastAsia="Trebuchet MS" w:hAnsi="Trebuchet MS" w:cs="Trebuchet MS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TrebuchetMS85pt0pt">
    <w:name w:val="Заголовок №3 + Trebuchet MS;8;5 pt;Интервал 0 pt"/>
    <w:basedOn w:val="30"/>
    <w:rsid w:val="00024D31"/>
    <w:rPr>
      <w:rFonts w:ascii="Trebuchet MS" w:eastAsia="Trebuchet MS" w:hAnsi="Trebuchet MS" w:cs="Trebuchet MS"/>
      <w:i w:val="0"/>
      <w:iCs w:val="0"/>
      <w:caps w:val="0"/>
      <w:smallCaps w:val="0"/>
      <w:strike w:val="0"/>
      <w:dstrike w:val="0"/>
      <w:color w:val="000000"/>
      <w:spacing w:val="-10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024D31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222">
    <w:name w:val="Основной текст (22)2"/>
    <w:basedOn w:val="22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TrebuchetMS75pt">
    <w:name w:val="Основной текст + Trebuchet MS;7;5 pt;Полужирный"/>
    <w:basedOn w:val="a7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TrebuchetMS85pt">
    <w:name w:val="Основной текст + Trebuchet MS;8;5 pt"/>
    <w:basedOn w:val="a7"/>
    <w:rsid w:val="00024D31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basedOn w:val="a7"/>
    <w:rsid w:val="00024D3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10TrebuchetMS">
    <w:name w:val="Основной текст (10) + Trebuchet MS"/>
    <w:basedOn w:val="a0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9">
    <w:name w:val="Текст выноски Знак"/>
    <w:basedOn w:val="a0"/>
    <w:rsid w:val="00024D3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024D31"/>
  </w:style>
  <w:style w:type="character" w:customStyle="1" w:styleId="ab">
    <w:name w:val="Нижний колонтитул Знак"/>
    <w:basedOn w:val="a0"/>
    <w:rsid w:val="00024D31"/>
  </w:style>
  <w:style w:type="character" w:customStyle="1" w:styleId="ListLabel1">
    <w:name w:val="ListLabel 1"/>
    <w:rsid w:val="00024D31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2">
    <w:name w:val="ListLabel 2"/>
    <w:rsid w:val="00024D31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ListLabel3">
    <w:name w:val="ListLabel 3"/>
    <w:rsid w:val="00024D31"/>
    <w:rPr>
      <w:rFonts w:eastAsia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ListLabel4">
    <w:name w:val="ListLabel 4"/>
    <w:rsid w:val="00024D31"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styleId="ac">
    <w:name w:val="footer"/>
    <w:basedOn w:val="a"/>
    <w:rsid w:val="000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rsid w:val="00024D31"/>
  </w:style>
  <w:style w:type="paragraph" w:styleId="ad">
    <w:name w:val="No Spacing"/>
    <w:rsid w:val="00024D31"/>
    <w:pPr>
      <w:suppressAutoHyphens/>
      <w:spacing w:after="0" w:line="240" w:lineRule="auto"/>
    </w:pPr>
  </w:style>
  <w:style w:type="character" w:styleId="ae">
    <w:name w:val="Emphasis"/>
    <w:basedOn w:val="a0"/>
    <w:rsid w:val="00024D31"/>
    <w:rPr>
      <w:i/>
      <w:iCs/>
    </w:rPr>
  </w:style>
  <w:style w:type="character" w:styleId="af">
    <w:name w:val="Intense Emphasis"/>
    <w:basedOn w:val="a0"/>
    <w:rsid w:val="00024D31"/>
    <w:rPr>
      <w:b/>
      <w:bCs/>
      <w:i/>
      <w:iCs/>
      <w:color w:val="4F81BD"/>
    </w:rPr>
  </w:style>
  <w:style w:type="character" w:styleId="af0">
    <w:name w:val="Strong"/>
    <w:basedOn w:val="a0"/>
    <w:rsid w:val="00024D31"/>
    <w:rPr>
      <w:b/>
      <w:bCs/>
    </w:rPr>
  </w:style>
  <w:style w:type="paragraph" w:styleId="2">
    <w:name w:val="Quote"/>
    <w:basedOn w:val="a"/>
    <w:next w:val="a"/>
    <w:rsid w:val="00024D31"/>
    <w:rPr>
      <w:i/>
      <w:iCs/>
      <w:color w:val="000000"/>
    </w:rPr>
  </w:style>
  <w:style w:type="character" w:customStyle="1" w:styleId="20">
    <w:name w:val="Цитата 2 Знак"/>
    <w:basedOn w:val="a0"/>
    <w:rsid w:val="00024D31"/>
    <w:rPr>
      <w:i/>
      <w:iCs/>
      <w:color w:val="000000"/>
    </w:rPr>
  </w:style>
  <w:style w:type="paragraph" w:styleId="af1">
    <w:name w:val="Intense Quote"/>
    <w:basedOn w:val="a"/>
    <w:next w:val="a"/>
    <w:rsid w:val="00024D31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rsid w:val="00024D31"/>
    <w:rPr>
      <w:b/>
      <w:bCs/>
      <w:i/>
      <w:iCs/>
      <w:color w:val="4F81BD"/>
    </w:rPr>
  </w:style>
  <w:style w:type="character" w:styleId="af3">
    <w:name w:val="Subtle Reference"/>
    <w:basedOn w:val="a0"/>
    <w:rsid w:val="00024D31"/>
    <w:rPr>
      <w:smallCaps/>
      <w:color w:val="C0504D"/>
      <w:u w:val="single"/>
    </w:rPr>
  </w:style>
  <w:style w:type="character" w:styleId="af4">
    <w:name w:val="Intense Reference"/>
    <w:basedOn w:val="a0"/>
    <w:rsid w:val="00024D31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rsid w:val="00024D31"/>
    <w:rPr>
      <w:b/>
      <w:bCs/>
      <w:smallCaps/>
      <w:spacing w:val="5"/>
    </w:rPr>
  </w:style>
  <w:style w:type="numbering" w:customStyle="1" w:styleId="1">
    <w:name w:val="Нет списка1"/>
    <w:basedOn w:val="a2"/>
    <w:rsid w:val="00024D31"/>
    <w:pPr>
      <w:numPr>
        <w:numId w:val="1"/>
      </w:numPr>
    </w:pPr>
  </w:style>
  <w:style w:type="numbering" w:customStyle="1" w:styleId="WWNum1">
    <w:name w:val="WWNum1"/>
    <w:basedOn w:val="a2"/>
    <w:rsid w:val="00024D31"/>
    <w:pPr>
      <w:numPr>
        <w:numId w:val="2"/>
      </w:numPr>
    </w:pPr>
  </w:style>
  <w:style w:type="numbering" w:customStyle="1" w:styleId="WWNum2">
    <w:name w:val="WWNum2"/>
    <w:basedOn w:val="a2"/>
    <w:rsid w:val="00024D31"/>
    <w:pPr>
      <w:numPr>
        <w:numId w:val="3"/>
      </w:numPr>
    </w:pPr>
  </w:style>
  <w:style w:type="numbering" w:customStyle="1" w:styleId="WWNum3">
    <w:name w:val="WWNum3"/>
    <w:basedOn w:val="a2"/>
    <w:rsid w:val="00024D31"/>
    <w:pPr>
      <w:numPr>
        <w:numId w:val="4"/>
      </w:numPr>
    </w:pPr>
  </w:style>
  <w:style w:type="numbering" w:customStyle="1" w:styleId="WWNum4">
    <w:name w:val="WWNum4"/>
    <w:basedOn w:val="a2"/>
    <w:rsid w:val="00024D31"/>
    <w:pPr>
      <w:numPr>
        <w:numId w:val="5"/>
      </w:numPr>
    </w:pPr>
  </w:style>
  <w:style w:type="numbering" w:customStyle="1" w:styleId="WWNum5">
    <w:name w:val="WWNum5"/>
    <w:basedOn w:val="a2"/>
    <w:rsid w:val="00024D31"/>
    <w:pPr>
      <w:numPr>
        <w:numId w:val="6"/>
      </w:numPr>
    </w:pPr>
  </w:style>
  <w:style w:type="numbering" w:customStyle="1" w:styleId="WWNum6">
    <w:name w:val="WWNum6"/>
    <w:basedOn w:val="a2"/>
    <w:rsid w:val="00024D31"/>
    <w:pPr>
      <w:numPr>
        <w:numId w:val="7"/>
      </w:numPr>
    </w:pPr>
  </w:style>
  <w:style w:type="numbering" w:customStyle="1" w:styleId="WWNum7">
    <w:name w:val="WWNum7"/>
    <w:basedOn w:val="a2"/>
    <w:rsid w:val="00024D31"/>
    <w:pPr>
      <w:numPr>
        <w:numId w:val="8"/>
      </w:numPr>
    </w:pPr>
  </w:style>
  <w:style w:type="numbering" w:customStyle="1" w:styleId="WWNum8">
    <w:name w:val="WWNum8"/>
    <w:basedOn w:val="a2"/>
    <w:rsid w:val="00024D31"/>
    <w:pPr>
      <w:numPr>
        <w:numId w:val="9"/>
      </w:numPr>
    </w:pPr>
  </w:style>
  <w:style w:type="numbering" w:customStyle="1" w:styleId="WWNum9">
    <w:name w:val="WWNum9"/>
    <w:basedOn w:val="a2"/>
    <w:rsid w:val="00024D31"/>
    <w:pPr>
      <w:numPr>
        <w:numId w:val="10"/>
      </w:numPr>
    </w:pPr>
  </w:style>
  <w:style w:type="numbering" w:customStyle="1" w:styleId="WWNum10">
    <w:name w:val="WWNum10"/>
    <w:basedOn w:val="a2"/>
    <w:rsid w:val="00024D31"/>
    <w:pPr>
      <w:numPr>
        <w:numId w:val="11"/>
      </w:numPr>
    </w:pPr>
  </w:style>
  <w:style w:type="numbering" w:customStyle="1" w:styleId="WWNum11">
    <w:name w:val="WWNum11"/>
    <w:basedOn w:val="a2"/>
    <w:rsid w:val="00024D31"/>
    <w:pPr>
      <w:numPr>
        <w:numId w:val="12"/>
      </w:numPr>
    </w:pPr>
  </w:style>
  <w:style w:type="numbering" w:customStyle="1" w:styleId="WWNum12">
    <w:name w:val="WWNum12"/>
    <w:basedOn w:val="a2"/>
    <w:rsid w:val="00024D31"/>
    <w:pPr>
      <w:numPr>
        <w:numId w:val="13"/>
      </w:numPr>
    </w:pPr>
  </w:style>
  <w:style w:type="numbering" w:customStyle="1" w:styleId="WWNum13">
    <w:name w:val="WWNum13"/>
    <w:basedOn w:val="a2"/>
    <w:rsid w:val="00024D31"/>
    <w:pPr>
      <w:numPr>
        <w:numId w:val="14"/>
      </w:numPr>
    </w:pPr>
  </w:style>
  <w:style w:type="numbering" w:customStyle="1" w:styleId="WWNum14">
    <w:name w:val="WWNum14"/>
    <w:basedOn w:val="a2"/>
    <w:rsid w:val="00024D31"/>
    <w:pPr>
      <w:numPr>
        <w:numId w:val="15"/>
      </w:numPr>
    </w:pPr>
  </w:style>
  <w:style w:type="numbering" w:customStyle="1" w:styleId="WWNum15">
    <w:name w:val="WWNum15"/>
    <w:basedOn w:val="a2"/>
    <w:rsid w:val="00024D31"/>
    <w:pPr>
      <w:numPr>
        <w:numId w:val="16"/>
      </w:numPr>
    </w:pPr>
  </w:style>
  <w:style w:type="numbering" w:customStyle="1" w:styleId="WWNum16">
    <w:name w:val="WWNum16"/>
    <w:basedOn w:val="a2"/>
    <w:rsid w:val="00024D31"/>
    <w:pPr>
      <w:numPr>
        <w:numId w:val="17"/>
      </w:numPr>
    </w:pPr>
  </w:style>
  <w:style w:type="numbering" w:customStyle="1" w:styleId="WWNum17">
    <w:name w:val="WWNum17"/>
    <w:basedOn w:val="a2"/>
    <w:rsid w:val="00024D31"/>
    <w:pPr>
      <w:numPr>
        <w:numId w:val="18"/>
      </w:numPr>
    </w:pPr>
  </w:style>
  <w:style w:type="numbering" w:customStyle="1" w:styleId="WWNum18">
    <w:name w:val="WWNum18"/>
    <w:basedOn w:val="a2"/>
    <w:rsid w:val="00024D31"/>
    <w:pPr>
      <w:numPr>
        <w:numId w:val="19"/>
      </w:numPr>
    </w:pPr>
  </w:style>
  <w:style w:type="numbering" w:customStyle="1" w:styleId="WWNum19">
    <w:name w:val="WWNum19"/>
    <w:basedOn w:val="a2"/>
    <w:rsid w:val="00024D31"/>
    <w:pPr>
      <w:numPr>
        <w:numId w:val="20"/>
      </w:numPr>
    </w:pPr>
  </w:style>
  <w:style w:type="numbering" w:customStyle="1" w:styleId="WWNum20">
    <w:name w:val="WWNum20"/>
    <w:basedOn w:val="a2"/>
    <w:rsid w:val="00024D31"/>
    <w:pPr>
      <w:numPr>
        <w:numId w:val="21"/>
      </w:numPr>
    </w:pPr>
  </w:style>
  <w:style w:type="numbering" w:customStyle="1" w:styleId="WWNum21">
    <w:name w:val="WWNum21"/>
    <w:basedOn w:val="a2"/>
    <w:rsid w:val="00024D31"/>
    <w:pPr>
      <w:numPr>
        <w:numId w:val="22"/>
      </w:numPr>
    </w:pPr>
  </w:style>
  <w:style w:type="numbering" w:customStyle="1" w:styleId="WWNum22">
    <w:name w:val="WWNum22"/>
    <w:basedOn w:val="a2"/>
    <w:rsid w:val="00024D31"/>
    <w:pPr>
      <w:numPr>
        <w:numId w:val="23"/>
      </w:numPr>
    </w:pPr>
  </w:style>
  <w:style w:type="numbering" w:customStyle="1" w:styleId="WWNum23">
    <w:name w:val="WWNum23"/>
    <w:basedOn w:val="a2"/>
    <w:rsid w:val="00024D31"/>
    <w:pPr>
      <w:numPr>
        <w:numId w:val="24"/>
      </w:numPr>
    </w:pPr>
  </w:style>
  <w:style w:type="numbering" w:customStyle="1" w:styleId="WWNum24">
    <w:name w:val="WWNum24"/>
    <w:basedOn w:val="a2"/>
    <w:rsid w:val="00024D31"/>
    <w:pPr>
      <w:numPr>
        <w:numId w:val="25"/>
      </w:numPr>
    </w:pPr>
  </w:style>
  <w:style w:type="numbering" w:customStyle="1" w:styleId="WWNum25">
    <w:name w:val="WWNum25"/>
    <w:basedOn w:val="a2"/>
    <w:rsid w:val="00024D31"/>
    <w:pPr>
      <w:numPr>
        <w:numId w:val="26"/>
      </w:numPr>
    </w:pPr>
  </w:style>
  <w:style w:type="numbering" w:customStyle="1" w:styleId="WWNum26">
    <w:name w:val="WWNum26"/>
    <w:basedOn w:val="a2"/>
    <w:rsid w:val="00024D31"/>
    <w:pPr>
      <w:numPr>
        <w:numId w:val="27"/>
      </w:numPr>
    </w:pPr>
  </w:style>
  <w:style w:type="numbering" w:customStyle="1" w:styleId="WWNum27">
    <w:name w:val="WWNum27"/>
    <w:basedOn w:val="a2"/>
    <w:rsid w:val="00024D31"/>
    <w:pPr>
      <w:numPr>
        <w:numId w:val="28"/>
      </w:numPr>
    </w:pPr>
  </w:style>
  <w:style w:type="numbering" w:customStyle="1" w:styleId="WWNum28">
    <w:name w:val="WWNum28"/>
    <w:basedOn w:val="a2"/>
    <w:rsid w:val="00024D31"/>
    <w:pPr>
      <w:numPr>
        <w:numId w:val="29"/>
      </w:numPr>
    </w:pPr>
  </w:style>
  <w:style w:type="numbering" w:customStyle="1" w:styleId="WWNum29">
    <w:name w:val="WWNum29"/>
    <w:basedOn w:val="a2"/>
    <w:rsid w:val="00024D31"/>
    <w:pPr>
      <w:numPr>
        <w:numId w:val="30"/>
      </w:numPr>
    </w:pPr>
  </w:style>
  <w:style w:type="numbering" w:customStyle="1" w:styleId="WWNum30">
    <w:name w:val="WWNum30"/>
    <w:basedOn w:val="a2"/>
    <w:rsid w:val="00024D31"/>
    <w:pPr>
      <w:numPr>
        <w:numId w:val="31"/>
      </w:numPr>
    </w:pPr>
  </w:style>
  <w:style w:type="numbering" w:customStyle="1" w:styleId="WWNum31">
    <w:name w:val="WWNum31"/>
    <w:basedOn w:val="a2"/>
    <w:rsid w:val="00024D31"/>
    <w:pPr>
      <w:numPr>
        <w:numId w:val="32"/>
      </w:numPr>
    </w:pPr>
  </w:style>
  <w:style w:type="numbering" w:customStyle="1" w:styleId="WWNum32">
    <w:name w:val="WWNum32"/>
    <w:basedOn w:val="a2"/>
    <w:rsid w:val="00024D31"/>
    <w:pPr>
      <w:numPr>
        <w:numId w:val="33"/>
      </w:numPr>
    </w:pPr>
  </w:style>
  <w:style w:type="numbering" w:customStyle="1" w:styleId="WWNum33">
    <w:name w:val="WWNum33"/>
    <w:basedOn w:val="a2"/>
    <w:rsid w:val="00024D31"/>
    <w:pPr>
      <w:numPr>
        <w:numId w:val="34"/>
      </w:numPr>
    </w:pPr>
  </w:style>
  <w:style w:type="numbering" w:customStyle="1" w:styleId="WWNum34">
    <w:name w:val="WWNum34"/>
    <w:basedOn w:val="a2"/>
    <w:rsid w:val="00024D31"/>
    <w:pPr>
      <w:numPr>
        <w:numId w:val="35"/>
      </w:numPr>
    </w:pPr>
  </w:style>
  <w:style w:type="numbering" w:customStyle="1" w:styleId="WWNum35">
    <w:name w:val="WWNum35"/>
    <w:basedOn w:val="a2"/>
    <w:rsid w:val="00024D31"/>
    <w:pPr>
      <w:numPr>
        <w:numId w:val="36"/>
      </w:numPr>
    </w:pPr>
  </w:style>
  <w:style w:type="numbering" w:customStyle="1" w:styleId="WWNum36">
    <w:name w:val="WWNum36"/>
    <w:basedOn w:val="a2"/>
    <w:rsid w:val="00024D31"/>
    <w:pPr>
      <w:numPr>
        <w:numId w:val="37"/>
      </w:numPr>
    </w:pPr>
  </w:style>
  <w:style w:type="numbering" w:customStyle="1" w:styleId="WWNum37">
    <w:name w:val="WWNum37"/>
    <w:basedOn w:val="a2"/>
    <w:rsid w:val="00024D31"/>
    <w:pPr>
      <w:numPr>
        <w:numId w:val="38"/>
      </w:numPr>
    </w:pPr>
  </w:style>
  <w:style w:type="numbering" w:customStyle="1" w:styleId="WWNum38">
    <w:name w:val="WWNum38"/>
    <w:basedOn w:val="a2"/>
    <w:rsid w:val="00024D31"/>
    <w:pPr>
      <w:numPr>
        <w:numId w:val="39"/>
      </w:numPr>
    </w:pPr>
  </w:style>
  <w:style w:type="numbering" w:customStyle="1" w:styleId="WWNum39">
    <w:name w:val="WWNum39"/>
    <w:basedOn w:val="a2"/>
    <w:rsid w:val="00024D31"/>
    <w:pPr>
      <w:numPr>
        <w:numId w:val="40"/>
      </w:numPr>
    </w:pPr>
  </w:style>
  <w:style w:type="numbering" w:customStyle="1" w:styleId="WWNum40">
    <w:name w:val="WWNum40"/>
    <w:basedOn w:val="a2"/>
    <w:rsid w:val="00024D31"/>
    <w:pPr>
      <w:numPr>
        <w:numId w:val="41"/>
      </w:numPr>
    </w:pPr>
  </w:style>
  <w:style w:type="numbering" w:customStyle="1" w:styleId="WWNum41">
    <w:name w:val="WWNum41"/>
    <w:basedOn w:val="a2"/>
    <w:rsid w:val="00024D31"/>
    <w:pPr>
      <w:numPr>
        <w:numId w:val="42"/>
      </w:numPr>
    </w:pPr>
  </w:style>
  <w:style w:type="numbering" w:customStyle="1" w:styleId="WWNum42">
    <w:name w:val="WWNum42"/>
    <w:basedOn w:val="a2"/>
    <w:rsid w:val="00024D31"/>
    <w:pPr>
      <w:numPr>
        <w:numId w:val="43"/>
      </w:numPr>
    </w:pPr>
  </w:style>
  <w:style w:type="numbering" w:customStyle="1" w:styleId="WWNum43">
    <w:name w:val="WWNum43"/>
    <w:basedOn w:val="a2"/>
    <w:rsid w:val="00024D31"/>
    <w:pPr>
      <w:numPr>
        <w:numId w:val="44"/>
      </w:numPr>
    </w:pPr>
  </w:style>
  <w:style w:type="numbering" w:customStyle="1" w:styleId="WWNum44">
    <w:name w:val="WWNum44"/>
    <w:basedOn w:val="a2"/>
    <w:rsid w:val="00024D31"/>
    <w:pPr>
      <w:numPr>
        <w:numId w:val="45"/>
      </w:numPr>
    </w:pPr>
  </w:style>
  <w:style w:type="numbering" w:customStyle="1" w:styleId="WWNum45">
    <w:name w:val="WWNum45"/>
    <w:basedOn w:val="a2"/>
    <w:rsid w:val="00024D31"/>
    <w:pPr>
      <w:numPr>
        <w:numId w:val="46"/>
      </w:numPr>
    </w:pPr>
  </w:style>
  <w:style w:type="numbering" w:customStyle="1" w:styleId="WWNum46">
    <w:name w:val="WWNum46"/>
    <w:basedOn w:val="a2"/>
    <w:rsid w:val="00024D31"/>
    <w:pPr>
      <w:numPr>
        <w:numId w:val="47"/>
      </w:numPr>
    </w:pPr>
  </w:style>
  <w:style w:type="numbering" w:customStyle="1" w:styleId="WWNum47">
    <w:name w:val="WWNum47"/>
    <w:basedOn w:val="a2"/>
    <w:rsid w:val="00024D31"/>
    <w:pPr>
      <w:numPr>
        <w:numId w:val="48"/>
      </w:numPr>
    </w:pPr>
  </w:style>
  <w:style w:type="numbering" w:customStyle="1" w:styleId="WWNum48">
    <w:name w:val="WWNum48"/>
    <w:basedOn w:val="a2"/>
    <w:rsid w:val="00024D31"/>
    <w:pPr>
      <w:numPr>
        <w:numId w:val="49"/>
      </w:numPr>
    </w:pPr>
  </w:style>
  <w:style w:type="numbering" w:customStyle="1" w:styleId="WWNum49">
    <w:name w:val="WWNum49"/>
    <w:basedOn w:val="a2"/>
    <w:rsid w:val="00024D31"/>
    <w:pPr>
      <w:numPr>
        <w:numId w:val="50"/>
      </w:numPr>
    </w:pPr>
  </w:style>
  <w:style w:type="numbering" w:customStyle="1" w:styleId="WWNum50">
    <w:name w:val="WWNum50"/>
    <w:basedOn w:val="a2"/>
    <w:rsid w:val="00024D31"/>
    <w:pPr>
      <w:numPr>
        <w:numId w:val="51"/>
      </w:numPr>
    </w:pPr>
  </w:style>
  <w:style w:type="numbering" w:customStyle="1" w:styleId="WWNum51">
    <w:name w:val="WWNum51"/>
    <w:basedOn w:val="a2"/>
    <w:rsid w:val="00024D31"/>
    <w:pPr>
      <w:numPr>
        <w:numId w:val="52"/>
      </w:numPr>
    </w:pPr>
  </w:style>
  <w:style w:type="numbering" w:customStyle="1" w:styleId="WWNum52">
    <w:name w:val="WWNum52"/>
    <w:basedOn w:val="a2"/>
    <w:rsid w:val="00024D31"/>
    <w:pPr>
      <w:numPr>
        <w:numId w:val="53"/>
      </w:numPr>
    </w:pPr>
  </w:style>
  <w:style w:type="numbering" w:customStyle="1" w:styleId="WWNum53">
    <w:name w:val="WWNum53"/>
    <w:basedOn w:val="a2"/>
    <w:rsid w:val="00024D31"/>
    <w:pPr>
      <w:numPr>
        <w:numId w:val="54"/>
      </w:numPr>
    </w:pPr>
  </w:style>
  <w:style w:type="numbering" w:customStyle="1" w:styleId="WWNum54">
    <w:name w:val="WWNum54"/>
    <w:basedOn w:val="a2"/>
    <w:rsid w:val="00024D31"/>
    <w:pPr>
      <w:numPr>
        <w:numId w:val="55"/>
      </w:numPr>
    </w:pPr>
  </w:style>
  <w:style w:type="numbering" w:customStyle="1" w:styleId="WWNum55">
    <w:name w:val="WWNum55"/>
    <w:basedOn w:val="a2"/>
    <w:rsid w:val="00024D31"/>
    <w:pPr>
      <w:numPr>
        <w:numId w:val="56"/>
      </w:numPr>
    </w:pPr>
  </w:style>
  <w:style w:type="numbering" w:customStyle="1" w:styleId="WWNum56">
    <w:name w:val="WWNum56"/>
    <w:basedOn w:val="a2"/>
    <w:rsid w:val="00024D31"/>
    <w:pPr>
      <w:numPr>
        <w:numId w:val="57"/>
      </w:numPr>
    </w:pPr>
  </w:style>
  <w:style w:type="numbering" w:customStyle="1" w:styleId="WWNum57">
    <w:name w:val="WWNum57"/>
    <w:basedOn w:val="a2"/>
    <w:rsid w:val="00024D31"/>
    <w:pPr>
      <w:numPr>
        <w:numId w:val="58"/>
      </w:numPr>
    </w:pPr>
  </w:style>
  <w:style w:type="numbering" w:customStyle="1" w:styleId="WWNum58">
    <w:name w:val="WWNum58"/>
    <w:basedOn w:val="a2"/>
    <w:rsid w:val="00024D31"/>
    <w:pPr>
      <w:numPr>
        <w:numId w:val="59"/>
      </w:numPr>
    </w:pPr>
  </w:style>
  <w:style w:type="numbering" w:customStyle="1" w:styleId="WWNum59">
    <w:name w:val="WWNum59"/>
    <w:basedOn w:val="a2"/>
    <w:rsid w:val="00024D31"/>
    <w:pPr>
      <w:numPr>
        <w:numId w:val="60"/>
      </w:numPr>
    </w:pPr>
  </w:style>
  <w:style w:type="numbering" w:customStyle="1" w:styleId="WWNum60">
    <w:name w:val="WWNum60"/>
    <w:basedOn w:val="a2"/>
    <w:rsid w:val="00024D31"/>
    <w:pPr>
      <w:numPr>
        <w:numId w:val="61"/>
      </w:numPr>
    </w:pPr>
  </w:style>
  <w:style w:type="numbering" w:customStyle="1" w:styleId="WWNum61">
    <w:name w:val="WWNum61"/>
    <w:basedOn w:val="a2"/>
    <w:rsid w:val="00024D31"/>
    <w:pPr>
      <w:numPr>
        <w:numId w:val="62"/>
      </w:numPr>
    </w:pPr>
  </w:style>
  <w:style w:type="numbering" w:customStyle="1" w:styleId="WWNum62">
    <w:name w:val="WWNum62"/>
    <w:basedOn w:val="a2"/>
    <w:rsid w:val="00024D31"/>
    <w:pPr>
      <w:numPr>
        <w:numId w:val="63"/>
      </w:numPr>
    </w:pPr>
  </w:style>
  <w:style w:type="numbering" w:customStyle="1" w:styleId="WWNum63">
    <w:name w:val="WWNum63"/>
    <w:basedOn w:val="a2"/>
    <w:rsid w:val="00024D31"/>
    <w:pPr>
      <w:numPr>
        <w:numId w:val="64"/>
      </w:numPr>
    </w:pPr>
  </w:style>
  <w:style w:type="numbering" w:customStyle="1" w:styleId="WWNum64">
    <w:name w:val="WWNum64"/>
    <w:basedOn w:val="a2"/>
    <w:rsid w:val="00024D31"/>
    <w:pPr>
      <w:numPr>
        <w:numId w:val="65"/>
      </w:numPr>
    </w:pPr>
  </w:style>
  <w:style w:type="numbering" w:customStyle="1" w:styleId="WWNum65">
    <w:name w:val="WWNum65"/>
    <w:basedOn w:val="a2"/>
    <w:rsid w:val="00024D31"/>
    <w:pPr>
      <w:numPr>
        <w:numId w:val="66"/>
      </w:numPr>
    </w:pPr>
  </w:style>
  <w:style w:type="numbering" w:customStyle="1" w:styleId="WWNum66">
    <w:name w:val="WWNum66"/>
    <w:basedOn w:val="a2"/>
    <w:rsid w:val="00024D31"/>
    <w:pPr>
      <w:numPr>
        <w:numId w:val="67"/>
      </w:numPr>
    </w:pPr>
  </w:style>
  <w:style w:type="numbering" w:customStyle="1" w:styleId="WWNum67">
    <w:name w:val="WWNum67"/>
    <w:basedOn w:val="a2"/>
    <w:rsid w:val="00024D31"/>
    <w:pPr>
      <w:numPr>
        <w:numId w:val="68"/>
      </w:numPr>
    </w:pPr>
  </w:style>
  <w:style w:type="numbering" w:customStyle="1" w:styleId="WWNum68">
    <w:name w:val="WWNum68"/>
    <w:basedOn w:val="a2"/>
    <w:rsid w:val="00024D31"/>
    <w:pPr>
      <w:numPr>
        <w:numId w:val="69"/>
      </w:numPr>
    </w:pPr>
  </w:style>
  <w:style w:type="numbering" w:customStyle="1" w:styleId="WWNum69">
    <w:name w:val="WWNum69"/>
    <w:basedOn w:val="a2"/>
    <w:rsid w:val="00024D31"/>
    <w:pPr>
      <w:numPr>
        <w:numId w:val="70"/>
      </w:numPr>
    </w:pPr>
  </w:style>
  <w:style w:type="numbering" w:customStyle="1" w:styleId="WWNum70">
    <w:name w:val="WWNum70"/>
    <w:basedOn w:val="a2"/>
    <w:rsid w:val="00024D31"/>
    <w:pPr>
      <w:numPr>
        <w:numId w:val="71"/>
      </w:numPr>
    </w:pPr>
  </w:style>
  <w:style w:type="numbering" w:customStyle="1" w:styleId="WWNum71">
    <w:name w:val="WWNum71"/>
    <w:basedOn w:val="a2"/>
    <w:rsid w:val="00024D31"/>
    <w:pPr>
      <w:numPr>
        <w:numId w:val="72"/>
      </w:numPr>
    </w:pPr>
  </w:style>
  <w:style w:type="numbering" w:customStyle="1" w:styleId="WWNum72">
    <w:name w:val="WWNum72"/>
    <w:basedOn w:val="a2"/>
    <w:rsid w:val="00024D31"/>
    <w:pPr>
      <w:numPr>
        <w:numId w:val="7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D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4D31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024D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24D31"/>
    <w:pPr>
      <w:spacing w:after="140" w:line="288" w:lineRule="auto"/>
    </w:pPr>
  </w:style>
  <w:style w:type="paragraph" w:styleId="a3">
    <w:name w:val="List"/>
    <w:basedOn w:val="Textbody"/>
    <w:rsid w:val="00024D31"/>
    <w:rPr>
      <w:rFonts w:cs="Mangal"/>
      <w:sz w:val="24"/>
    </w:rPr>
  </w:style>
  <w:style w:type="paragraph" w:customStyle="1" w:styleId="10">
    <w:name w:val="Название объекта1"/>
    <w:basedOn w:val="Standard"/>
    <w:rsid w:val="00024D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24D31"/>
    <w:pPr>
      <w:suppressLineNumbers/>
    </w:pPr>
    <w:rPr>
      <w:rFonts w:cs="Mangal"/>
      <w:sz w:val="24"/>
    </w:rPr>
  </w:style>
  <w:style w:type="paragraph" w:customStyle="1" w:styleId="11">
    <w:name w:val="Основной текст1"/>
    <w:basedOn w:val="Standard"/>
    <w:rsid w:val="00024D31"/>
    <w:pPr>
      <w:widowControl w:val="0"/>
      <w:shd w:val="clear" w:color="auto" w:fill="FFFFFF"/>
      <w:spacing w:before="300" w:after="0" w:line="250" w:lineRule="exact"/>
      <w:jc w:val="both"/>
    </w:pPr>
    <w:rPr>
      <w:rFonts w:eastAsia="Calibri"/>
      <w:sz w:val="21"/>
      <w:szCs w:val="21"/>
    </w:rPr>
  </w:style>
  <w:style w:type="paragraph" w:customStyle="1" w:styleId="3">
    <w:name w:val="Заголовок №3"/>
    <w:basedOn w:val="Standard"/>
    <w:rsid w:val="00024D31"/>
    <w:pPr>
      <w:widowControl w:val="0"/>
      <w:shd w:val="clear" w:color="auto" w:fill="FFFFFF"/>
      <w:spacing w:before="180" w:after="0" w:line="252" w:lineRule="exact"/>
      <w:jc w:val="both"/>
      <w:outlineLvl w:val="2"/>
    </w:pPr>
    <w:rPr>
      <w:rFonts w:eastAsia="Calibri"/>
      <w:b/>
      <w:bCs/>
    </w:rPr>
  </w:style>
  <w:style w:type="paragraph" w:customStyle="1" w:styleId="100">
    <w:name w:val="Основной текст (10)"/>
    <w:basedOn w:val="Standard"/>
    <w:rsid w:val="00024D31"/>
    <w:pPr>
      <w:widowControl w:val="0"/>
      <w:shd w:val="clear" w:color="auto" w:fill="FFFFFF"/>
      <w:spacing w:before="180" w:after="180" w:line="250" w:lineRule="exact"/>
      <w:ind w:firstLine="380"/>
      <w:jc w:val="both"/>
    </w:pPr>
    <w:rPr>
      <w:rFonts w:eastAsia="Calibri"/>
      <w:b/>
      <w:bCs/>
    </w:rPr>
  </w:style>
  <w:style w:type="paragraph" w:customStyle="1" w:styleId="4">
    <w:name w:val="Заголовок №4"/>
    <w:basedOn w:val="Standard"/>
    <w:rsid w:val="00024D31"/>
    <w:pPr>
      <w:widowControl w:val="0"/>
      <w:shd w:val="clear" w:color="auto" w:fill="FFFFFF"/>
      <w:spacing w:after="0" w:line="240" w:lineRule="exact"/>
      <w:jc w:val="both"/>
      <w:outlineLvl w:val="3"/>
    </w:pPr>
    <w:rPr>
      <w:rFonts w:eastAsia="Calibri"/>
      <w:b/>
      <w:bCs/>
      <w:sz w:val="21"/>
      <w:szCs w:val="21"/>
    </w:rPr>
  </w:style>
  <w:style w:type="paragraph" w:customStyle="1" w:styleId="27">
    <w:name w:val="Основной текст (27)"/>
    <w:basedOn w:val="Standard"/>
    <w:rsid w:val="00024D3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59"/>
      <w:szCs w:val="59"/>
    </w:rPr>
  </w:style>
  <w:style w:type="paragraph" w:customStyle="1" w:styleId="221">
    <w:name w:val="Основной текст (22)1"/>
    <w:basedOn w:val="Standard"/>
    <w:rsid w:val="00024D31"/>
    <w:pPr>
      <w:widowControl w:val="0"/>
      <w:shd w:val="clear" w:color="auto" w:fill="FFFFFF"/>
      <w:spacing w:before="180" w:after="180" w:line="250" w:lineRule="exac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17">
    <w:name w:val="Основной текст (17)"/>
    <w:basedOn w:val="Standard"/>
    <w:rsid w:val="00024D31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46"/>
      <w:szCs w:val="46"/>
    </w:rPr>
  </w:style>
  <w:style w:type="paragraph" w:styleId="a4">
    <w:name w:val="List Paragraph"/>
    <w:basedOn w:val="Standard"/>
    <w:rsid w:val="00024D31"/>
    <w:pPr>
      <w:ind w:left="720"/>
    </w:pPr>
  </w:style>
  <w:style w:type="paragraph" w:styleId="a5">
    <w:name w:val="Balloon Text"/>
    <w:basedOn w:val="Standard"/>
    <w:rsid w:val="00024D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024D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Standard"/>
    <w:rsid w:val="00024D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Standard"/>
    <w:rsid w:val="00024D31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  <w:rsid w:val="00024D31"/>
  </w:style>
  <w:style w:type="character" w:customStyle="1" w:styleId="a7">
    <w:name w:val="Основной текст_"/>
    <w:basedOn w:val="a0"/>
    <w:rsid w:val="00024D3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rsid w:val="00024D31"/>
    <w:rPr>
      <w:rFonts w:ascii="Calibri" w:eastAsia="Calibri" w:hAnsi="Calibri" w:cs="Calibri"/>
      <w:shd w:val="clear" w:color="auto" w:fill="FFFFFF"/>
    </w:rPr>
  </w:style>
  <w:style w:type="character" w:customStyle="1" w:styleId="TrebuchetMS10pt">
    <w:name w:val="Основной текст + Trebuchet MS;10 pt"/>
    <w:basedOn w:val="a7"/>
    <w:rsid w:val="00024D31"/>
    <w:rPr>
      <w:rFonts w:ascii="Trebuchet MS" w:eastAsia="Trebuchet MS" w:hAnsi="Trebuchet MS" w:cs="Trebuchet MS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2)_"/>
    <w:basedOn w:val="a0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TrebuchetMS95pt">
    <w:name w:val="Заголовок №3 + Trebuchet MS;9;5 pt"/>
    <w:basedOn w:val="30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101">
    <w:name w:val="Основной текст (10)_"/>
    <w:basedOn w:val="a0"/>
    <w:rsid w:val="00024D31"/>
    <w:rPr>
      <w:rFonts w:ascii="Calibri" w:eastAsia="Calibri" w:hAnsi="Calibri" w:cs="Calibri"/>
      <w:shd w:val="clear" w:color="auto" w:fill="FFFFFF"/>
    </w:rPr>
  </w:style>
  <w:style w:type="character" w:customStyle="1" w:styleId="11pt">
    <w:name w:val="Основной текст + 11 pt"/>
    <w:basedOn w:val="a7"/>
    <w:rsid w:val="00024D31"/>
    <w:rPr>
      <w:rFonts w:ascii="Calibri" w:eastAsia="Calibri" w:hAnsi="Calibri" w:cs="Calibri"/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220">
    <w:name w:val="Основной текст (22)"/>
    <w:basedOn w:val="22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0TrebuchetMS95pt">
    <w:name w:val="Основной текст (10) + Trebuchet MS;9;5 pt"/>
    <w:basedOn w:val="101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40">
    <w:name w:val="Заголовок №4_"/>
    <w:basedOn w:val="a0"/>
    <w:rsid w:val="00024D3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02">
    <w:name w:val="Основной текст (10) + Не полужирный"/>
    <w:basedOn w:val="101"/>
    <w:rsid w:val="00024D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10105pt">
    <w:name w:val="Основной текст (10) + 10;5 pt"/>
    <w:basedOn w:val="101"/>
    <w:rsid w:val="00024D3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711pt">
    <w:name w:val="Основной текст (7) + 11 pt;Не курсив"/>
    <w:basedOn w:val="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70">
    <w:name w:val="Основной текст (7)"/>
    <w:basedOn w:val="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a8">
    <w:name w:val="Основной текст + Курсив"/>
    <w:basedOn w:val="a7"/>
    <w:rsid w:val="00024D3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411pt">
    <w:name w:val="Заголовок №4 + 11 pt;Не полужирный"/>
    <w:basedOn w:val="40"/>
    <w:rsid w:val="00024D31"/>
    <w:rPr>
      <w:rFonts w:ascii="Calibri" w:eastAsia="Calibri" w:hAnsi="Calibri" w:cs="Calibri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410pt">
    <w:name w:val="Заголовок №4 + 10 pt;Не полужирный;Курсив"/>
    <w:basedOn w:val="40"/>
    <w:rsid w:val="00024D31"/>
    <w:rPr>
      <w:rFonts w:ascii="Calibri" w:eastAsia="Calibri" w:hAnsi="Calibri" w:cs="Calibri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27Exact">
    <w:name w:val="Основной текст (27) Exact"/>
    <w:basedOn w:val="a0"/>
    <w:rsid w:val="00024D31"/>
    <w:rPr>
      <w:rFonts w:ascii="Arial Narrow" w:eastAsia="Arial Narrow" w:hAnsi="Arial Narrow" w:cs="Arial Narrow"/>
      <w:sz w:val="59"/>
      <w:szCs w:val="59"/>
      <w:shd w:val="clear" w:color="auto" w:fill="FFFFFF"/>
    </w:rPr>
  </w:style>
  <w:style w:type="character" w:customStyle="1" w:styleId="10TrebuchetMS10pt">
    <w:name w:val="Основной текст (10) + Trebuchet MS;10 pt;Не полужирный"/>
    <w:basedOn w:val="101"/>
    <w:rsid w:val="00024D31"/>
    <w:rPr>
      <w:rFonts w:ascii="Trebuchet MS" w:eastAsia="Trebuchet MS" w:hAnsi="Trebuchet MS" w:cs="Trebuchet MS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3TrebuchetMS85pt0pt">
    <w:name w:val="Заголовок №3 + Trebuchet MS;8;5 pt;Интервал 0 pt"/>
    <w:basedOn w:val="30"/>
    <w:rsid w:val="00024D31"/>
    <w:rPr>
      <w:rFonts w:ascii="Trebuchet MS" w:eastAsia="Trebuchet MS" w:hAnsi="Trebuchet MS" w:cs="Trebuchet MS"/>
      <w:i w:val="0"/>
      <w:iCs w:val="0"/>
      <w:caps w:val="0"/>
      <w:smallCaps w:val="0"/>
      <w:strike w:val="0"/>
      <w:dstrike w:val="0"/>
      <w:color w:val="000000"/>
      <w:spacing w:val="-10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024D31"/>
    <w:rPr>
      <w:rFonts w:ascii="Gulim" w:eastAsia="Gulim" w:hAnsi="Gulim" w:cs="Gulim"/>
      <w:sz w:val="46"/>
      <w:szCs w:val="46"/>
      <w:shd w:val="clear" w:color="auto" w:fill="FFFFFF"/>
    </w:rPr>
  </w:style>
  <w:style w:type="character" w:customStyle="1" w:styleId="222">
    <w:name w:val="Основной текст (22)2"/>
    <w:basedOn w:val="22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TrebuchetMS75pt">
    <w:name w:val="Основной текст + Trebuchet MS;7;5 pt;Полужирный"/>
    <w:basedOn w:val="a7"/>
    <w:rsid w:val="00024D31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/>
    </w:rPr>
  </w:style>
  <w:style w:type="character" w:customStyle="1" w:styleId="TrebuchetMS85pt">
    <w:name w:val="Основной текст + Trebuchet MS;8;5 pt"/>
    <w:basedOn w:val="a7"/>
    <w:rsid w:val="00024D31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basedOn w:val="a7"/>
    <w:rsid w:val="00024D3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10TrebuchetMS">
    <w:name w:val="Основной текст (10) + Trebuchet MS"/>
    <w:basedOn w:val="a0"/>
    <w:rsid w:val="00024D31"/>
    <w:rPr>
      <w:rFonts w:ascii="Trebuchet MS" w:eastAsia="Trebuchet MS" w:hAnsi="Trebuchet MS" w:cs="Trebuchet MS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9">
    <w:name w:val="Текст выноски Знак"/>
    <w:basedOn w:val="a0"/>
    <w:rsid w:val="00024D3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024D31"/>
  </w:style>
  <w:style w:type="character" w:customStyle="1" w:styleId="ab">
    <w:name w:val="Нижний колонтитул Знак"/>
    <w:basedOn w:val="a0"/>
    <w:rsid w:val="00024D31"/>
  </w:style>
  <w:style w:type="character" w:customStyle="1" w:styleId="ListLabel1">
    <w:name w:val="ListLabel 1"/>
    <w:rsid w:val="00024D31"/>
    <w:rPr>
      <w:rFonts w:eastAsia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ListLabel2">
    <w:name w:val="ListLabel 2"/>
    <w:rsid w:val="00024D31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ListLabel3">
    <w:name w:val="ListLabel 3"/>
    <w:rsid w:val="00024D31"/>
    <w:rPr>
      <w:rFonts w:eastAsia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ListLabel4">
    <w:name w:val="ListLabel 4"/>
    <w:rsid w:val="00024D31"/>
    <w:rPr>
      <w:rFonts w:eastAsia="Trebuchet MS" w:cs="Trebuchet MS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styleId="ac">
    <w:name w:val="footer"/>
    <w:basedOn w:val="a"/>
    <w:rsid w:val="000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rsid w:val="00024D31"/>
  </w:style>
  <w:style w:type="paragraph" w:styleId="ad">
    <w:name w:val="No Spacing"/>
    <w:rsid w:val="00024D31"/>
    <w:pPr>
      <w:suppressAutoHyphens/>
      <w:spacing w:after="0" w:line="240" w:lineRule="auto"/>
    </w:pPr>
  </w:style>
  <w:style w:type="character" w:styleId="ae">
    <w:name w:val="Emphasis"/>
    <w:basedOn w:val="a0"/>
    <w:rsid w:val="00024D31"/>
    <w:rPr>
      <w:i/>
      <w:iCs/>
    </w:rPr>
  </w:style>
  <w:style w:type="character" w:styleId="af">
    <w:name w:val="Intense Emphasis"/>
    <w:basedOn w:val="a0"/>
    <w:rsid w:val="00024D31"/>
    <w:rPr>
      <w:b/>
      <w:bCs/>
      <w:i/>
      <w:iCs/>
      <w:color w:val="4F81BD"/>
    </w:rPr>
  </w:style>
  <w:style w:type="character" w:styleId="af0">
    <w:name w:val="Strong"/>
    <w:basedOn w:val="a0"/>
    <w:rsid w:val="00024D31"/>
    <w:rPr>
      <w:b/>
      <w:bCs/>
    </w:rPr>
  </w:style>
  <w:style w:type="paragraph" w:styleId="2">
    <w:name w:val="Quote"/>
    <w:basedOn w:val="a"/>
    <w:next w:val="a"/>
    <w:rsid w:val="00024D31"/>
    <w:rPr>
      <w:i/>
      <w:iCs/>
      <w:color w:val="000000"/>
    </w:rPr>
  </w:style>
  <w:style w:type="character" w:customStyle="1" w:styleId="20">
    <w:name w:val="Цитата 2 Знак"/>
    <w:basedOn w:val="a0"/>
    <w:rsid w:val="00024D31"/>
    <w:rPr>
      <w:i/>
      <w:iCs/>
      <w:color w:val="000000"/>
    </w:rPr>
  </w:style>
  <w:style w:type="paragraph" w:styleId="af1">
    <w:name w:val="Intense Quote"/>
    <w:basedOn w:val="a"/>
    <w:next w:val="a"/>
    <w:rsid w:val="00024D31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basedOn w:val="a0"/>
    <w:rsid w:val="00024D31"/>
    <w:rPr>
      <w:b/>
      <w:bCs/>
      <w:i/>
      <w:iCs/>
      <w:color w:val="4F81BD"/>
    </w:rPr>
  </w:style>
  <w:style w:type="character" w:styleId="af3">
    <w:name w:val="Subtle Reference"/>
    <w:basedOn w:val="a0"/>
    <w:rsid w:val="00024D31"/>
    <w:rPr>
      <w:smallCaps/>
      <w:color w:val="C0504D"/>
      <w:u w:val="single"/>
    </w:rPr>
  </w:style>
  <w:style w:type="character" w:styleId="af4">
    <w:name w:val="Intense Reference"/>
    <w:basedOn w:val="a0"/>
    <w:rsid w:val="00024D31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0"/>
    <w:rsid w:val="00024D31"/>
    <w:rPr>
      <w:b/>
      <w:bCs/>
      <w:smallCaps/>
      <w:spacing w:val="5"/>
    </w:rPr>
  </w:style>
  <w:style w:type="numbering" w:customStyle="1" w:styleId="1">
    <w:name w:val="Нет списка1"/>
    <w:basedOn w:val="a2"/>
    <w:rsid w:val="00024D31"/>
    <w:pPr>
      <w:numPr>
        <w:numId w:val="1"/>
      </w:numPr>
    </w:pPr>
  </w:style>
  <w:style w:type="numbering" w:customStyle="1" w:styleId="WWNum1">
    <w:name w:val="WWNum1"/>
    <w:basedOn w:val="a2"/>
    <w:rsid w:val="00024D31"/>
    <w:pPr>
      <w:numPr>
        <w:numId w:val="2"/>
      </w:numPr>
    </w:pPr>
  </w:style>
  <w:style w:type="numbering" w:customStyle="1" w:styleId="WWNum2">
    <w:name w:val="WWNum2"/>
    <w:basedOn w:val="a2"/>
    <w:rsid w:val="00024D31"/>
    <w:pPr>
      <w:numPr>
        <w:numId w:val="3"/>
      </w:numPr>
    </w:pPr>
  </w:style>
  <w:style w:type="numbering" w:customStyle="1" w:styleId="WWNum3">
    <w:name w:val="WWNum3"/>
    <w:basedOn w:val="a2"/>
    <w:rsid w:val="00024D31"/>
    <w:pPr>
      <w:numPr>
        <w:numId w:val="4"/>
      </w:numPr>
    </w:pPr>
  </w:style>
  <w:style w:type="numbering" w:customStyle="1" w:styleId="WWNum4">
    <w:name w:val="WWNum4"/>
    <w:basedOn w:val="a2"/>
    <w:rsid w:val="00024D31"/>
    <w:pPr>
      <w:numPr>
        <w:numId w:val="5"/>
      </w:numPr>
    </w:pPr>
  </w:style>
  <w:style w:type="numbering" w:customStyle="1" w:styleId="WWNum5">
    <w:name w:val="WWNum5"/>
    <w:basedOn w:val="a2"/>
    <w:rsid w:val="00024D31"/>
    <w:pPr>
      <w:numPr>
        <w:numId w:val="6"/>
      </w:numPr>
    </w:pPr>
  </w:style>
  <w:style w:type="numbering" w:customStyle="1" w:styleId="WWNum6">
    <w:name w:val="WWNum6"/>
    <w:basedOn w:val="a2"/>
    <w:rsid w:val="00024D31"/>
    <w:pPr>
      <w:numPr>
        <w:numId w:val="7"/>
      </w:numPr>
    </w:pPr>
  </w:style>
  <w:style w:type="numbering" w:customStyle="1" w:styleId="WWNum7">
    <w:name w:val="WWNum7"/>
    <w:basedOn w:val="a2"/>
    <w:rsid w:val="00024D31"/>
    <w:pPr>
      <w:numPr>
        <w:numId w:val="8"/>
      </w:numPr>
    </w:pPr>
  </w:style>
  <w:style w:type="numbering" w:customStyle="1" w:styleId="WWNum8">
    <w:name w:val="WWNum8"/>
    <w:basedOn w:val="a2"/>
    <w:rsid w:val="00024D31"/>
    <w:pPr>
      <w:numPr>
        <w:numId w:val="9"/>
      </w:numPr>
    </w:pPr>
  </w:style>
  <w:style w:type="numbering" w:customStyle="1" w:styleId="WWNum9">
    <w:name w:val="WWNum9"/>
    <w:basedOn w:val="a2"/>
    <w:rsid w:val="00024D31"/>
    <w:pPr>
      <w:numPr>
        <w:numId w:val="10"/>
      </w:numPr>
    </w:pPr>
  </w:style>
  <w:style w:type="numbering" w:customStyle="1" w:styleId="WWNum10">
    <w:name w:val="WWNum10"/>
    <w:basedOn w:val="a2"/>
    <w:rsid w:val="00024D31"/>
    <w:pPr>
      <w:numPr>
        <w:numId w:val="11"/>
      </w:numPr>
    </w:pPr>
  </w:style>
  <w:style w:type="numbering" w:customStyle="1" w:styleId="WWNum11">
    <w:name w:val="WWNum11"/>
    <w:basedOn w:val="a2"/>
    <w:rsid w:val="00024D31"/>
    <w:pPr>
      <w:numPr>
        <w:numId w:val="12"/>
      </w:numPr>
    </w:pPr>
  </w:style>
  <w:style w:type="numbering" w:customStyle="1" w:styleId="WWNum12">
    <w:name w:val="WWNum12"/>
    <w:basedOn w:val="a2"/>
    <w:rsid w:val="00024D31"/>
    <w:pPr>
      <w:numPr>
        <w:numId w:val="13"/>
      </w:numPr>
    </w:pPr>
  </w:style>
  <w:style w:type="numbering" w:customStyle="1" w:styleId="WWNum13">
    <w:name w:val="WWNum13"/>
    <w:basedOn w:val="a2"/>
    <w:rsid w:val="00024D31"/>
    <w:pPr>
      <w:numPr>
        <w:numId w:val="14"/>
      </w:numPr>
    </w:pPr>
  </w:style>
  <w:style w:type="numbering" w:customStyle="1" w:styleId="WWNum14">
    <w:name w:val="WWNum14"/>
    <w:basedOn w:val="a2"/>
    <w:rsid w:val="00024D31"/>
    <w:pPr>
      <w:numPr>
        <w:numId w:val="15"/>
      </w:numPr>
    </w:pPr>
  </w:style>
  <w:style w:type="numbering" w:customStyle="1" w:styleId="WWNum15">
    <w:name w:val="WWNum15"/>
    <w:basedOn w:val="a2"/>
    <w:rsid w:val="00024D31"/>
    <w:pPr>
      <w:numPr>
        <w:numId w:val="16"/>
      </w:numPr>
    </w:pPr>
  </w:style>
  <w:style w:type="numbering" w:customStyle="1" w:styleId="WWNum16">
    <w:name w:val="WWNum16"/>
    <w:basedOn w:val="a2"/>
    <w:rsid w:val="00024D31"/>
    <w:pPr>
      <w:numPr>
        <w:numId w:val="17"/>
      </w:numPr>
    </w:pPr>
  </w:style>
  <w:style w:type="numbering" w:customStyle="1" w:styleId="WWNum17">
    <w:name w:val="WWNum17"/>
    <w:basedOn w:val="a2"/>
    <w:rsid w:val="00024D31"/>
    <w:pPr>
      <w:numPr>
        <w:numId w:val="18"/>
      </w:numPr>
    </w:pPr>
  </w:style>
  <w:style w:type="numbering" w:customStyle="1" w:styleId="WWNum18">
    <w:name w:val="WWNum18"/>
    <w:basedOn w:val="a2"/>
    <w:rsid w:val="00024D31"/>
    <w:pPr>
      <w:numPr>
        <w:numId w:val="19"/>
      </w:numPr>
    </w:pPr>
  </w:style>
  <w:style w:type="numbering" w:customStyle="1" w:styleId="WWNum19">
    <w:name w:val="WWNum19"/>
    <w:basedOn w:val="a2"/>
    <w:rsid w:val="00024D31"/>
    <w:pPr>
      <w:numPr>
        <w:numId w:val="20"/>
      </w:numPr>
    </w:pPr>
  </w:style>
  <w:style w:type="numbering" w:customStyle="1" w:styleId="WWNum20">
    <w:name w:val="WWNum20"/>
    <w:basedOn w:val="a2"/>
    <w:rsid w:val="00024D31"/>
    <w:pPr>
      <w:numPr>
        <w:numId w:val="21"/>
      </w:numPr>
    </w:pPr>
  </w:style>
  <w:style w:type="numbering" w:customStyle="1" w:styleId="WWNum21">
    <w:name w:val="WWNum21"/>
    <w:basedOn w:val="a2"/>
    <w:rsid w:val="00024D31"/>
    <w:pPr>
      <w:numPr>
        <w:numId w:val="22"/>
      </w:numPr>
    </w:pPr>
  </w:style>
  <w:style w:type="numbering" w:customStyle="1" w:styleId="WWNum22">
    <w:name w:val="WWNum22"/>
    <w:basedOn w:val="a2"/>
    <w:rsid w:val="00024D31"/>
    <w:pPr>
      <w:numPr>
        <w:numId w:val="23"/>
      </w:numPr>
    </w:pPr>
  </w:style>
  <w:style w:type="numbering" w:customStyle="1" w:styleId="WWNum23">
    <w:name w:val="WWNum23"/>
    <w:basedOn w:val="a2"/>
    <w:rsid w:val="00024D31"/>
    <w:pPr>
      <w:numPr>
        <w:numId w:val="24"/>
      </w:numPr>
    </w:pPr>
  </w:style>
  <w:style w:type="numbering" w:customStyle="1" w:styleId="WWNum24">
    <w:name w:val="WWNum24"/>
    <w:basedOn w:val="a2"/>
    <w:rsid w:val="00024D31"/>
    <w:pPr>
      <w:numPr>
        <w:numId w:val="25"/>
      </w:numPr>
    </w:pPr>
  </w:style>
  <w:style w:type="numbering" w:customStyle="1" w:styleId="WWNum25">
    <w:name w:val="WWNum25"/>
    <w:basedOn w:val="a2"/>
    <w:rsid w:val="00024D31"/>
    <w:pPr>
      <w:numPr>
        <w:numId w:val="26"/>
      </w:numPr>
    </w:pPr>
  </w:style>
  <w:style w:type="numbering" w:customStyle="1" w:styleId="WWNum26">
    <w:name w:val="WWNum26"/>
    <w:basedOn w:val="a2"/>
    <w:rsid w:val="00024D31"/>
    <w:pPr>
      <w:numPr>
        <w:numId w:val="27"/>
      </w:numPr>
    </w:pPr>
  </w:style>
  <w:style w:type="numbering" w:customStyle="1" w:styleId="WWNum27">
    <w:name w:val="WWNum27"/>
    <w:basedOn w:val="a2"/>
    <w:rsid w:val="00024D31"/>
    <w:pPr>
      <w:numPr>
        <w:numId w:val="28"/>
      </w:numPr>
    </w:pPr>
  </w:style>
  <w:style w:type="numbering" w:customStyle="1" w:styleId="WWNum28">
    <w:name w:val="WWNum28"/>
    <w:basedOn w:val="a2"/>
    <w:rsid w:val="00024D31"/>
    <w:pPr>
      <w:numPr>
        <w:numId w:val="29"/>
      </w:numPr>
    </w:pPr>
  </w:style>
  <w:style w:type="numbering" w:customStyle="1" w:styleId="WWNum29">
    <w:name w:val="WWNum29"/>
    <w:basedOn w:val="a2"/>
    <w:rsid w:val="00024D31"/>
    <w:pPr>
      <w:numPr>
        <w:numId w:val="30"/>
      </w:numPr>
    </w:pPr>
  </w:style>
  <w:style w:type="numbering" w:customStyle="1" w:styleId="WWNum30">
    <w:name w:val="WWNum30"/>
    <w:basedOn w:val="a2"/>
    <w:rsid w:val="00024D31"/>
    <w:pPr>
      <w:numPr>
        <w:numId w:val="31"/>
      </w:numPr>
    </w:pPr>
  </w:style>
  <w:style w:type="numbering" w:customStyle="1" w:styleId="WWNum31">
    <w:name w:val="WWNum31"/>
    <w:basedOn w:val="a2"/>
    <w:rsid w:val="00024D31"/>
    <w:pPr>
      <w:numPr>
        <w:numId w:val="32"/>
      </w:numPr>
    </w:pPr>
  </w:style>
  <w:style w:type="numbering" w:customStyle="1" w:styleId="WWNum32">
    <w:name w:val="WWNum32"/>
    <w:basedOn w:val="a2"/>
    <w:rsid w:val="00024D31"/>
    <w:pPr>
      <w:numPr>
        <w:numId w:val="33"/>
      </w:numPr>
    </w:pPr>
  </w:style>
  <w:style w:type="numbering" w:customStyle="1" w:styleId="WWNum33">
    <w:name w:val="WWNum33"/>
    <w:basedOn w:val="a2"/>
    <w:rsid w:val="00024D31"/>
    <w:pPr>
      <w:numPr>
        <w:numId w:val="34"/>
      </w:numPr>
    </w:pPr>
  </w:style>
  <w:style w:type="numbering" w:customStyle="1" w:styleId="WWNum34">
    <w:name w:val="WWNum34"/>
    <w:basedOn w:val="a2"/>
    <w:rsid w:val="00024D31"/>
    <w:pPr>
      <w:numPr>
        <w:numId w:val="35"/>
      </w:numPr>
    </w:pPr>
  </w:style>
  <w:style w:type="numbering" w:customStyle="1" w:styleId="WWNum35">
    <w:name w:val="WWNum35"/>
    <w:basedOn w:val="a2"/>
    <w:rsid w:val="00024D31"/>
    <w:pPr>
      <w:numPr>
        <w:numId w:val="36"/>
      </w:numPr>
    </w:pPr>
  </w:style>
  <w:style w:type="numbering" w:customStyle="1" w:styleId="WWNum36">
    <w:name w:val="WWNum36"/>
    <w:basedOn w:val="a2"/>
    <w:rsid w:val="00024D31"/>
    <w:pPr>
      <w:numPr>
        <w:numId w:val="37"/>
      </w:numPr>
    </w:pPr>
  </w:style>
  <w:style w:type="numbering" w:customStyle="1" w:styleId="WWNum37">
    <w:name w:val="WWNum37"/>
    <w:basedOn w:val="a2"/>
    <w:rsid w:val="00024D31"/>
    <w:pPr>
      <w:numPr>
        <w:numId w:val="38"/>
      </w:numPr>
    </w:pPr>
  </w:style>
  <w:style w:type="numbering" w:customStyle="1" w:styleId="WWNum38">
    <w:name w:val="WWNum38"/>
    <w:basedOn w:val="a2"/>
    <w:rsid w:val="00024D31"/>
    <w:pPr>
      <w:numPr>
        <w:numId w:val="39"/>
      </w:numPr>
    </w:pPr>
  </w:style>
  <w:style w:type="numbering" w:customStyle="1" w:styleId="WWNum39">
    <w:name w:val="WWNum39"/>
    <w:basedOn w:val="a2"/>
    <w:rsid w:val="00024D31"/>
    <w:pPr>
      <w:numPr>
        <w:numId w:val="40"/>
      </w:numPr>
    </w:pPr>
  </w:style>
  <w:style w:type="numbering" w:customStyle="1" w:styleId="WWNum40">
    <w:name w:val="WWNum40"/>
    <w:basedOn w:val="a2"/>
    <w:rsid w:val="00024D31"/>
    <w:pPr>
      <w:numPr>
        <w:numId w:val="41"/>
      </w:numPr>
    </w:pPr>
  </w:style>
  <w:style w:type="numbering" w:customStyle="1" w:styleId="WWNum41">
    <w:name w:val="WWNum41"/>
    <w:basedOn w:val="a2"/>
    <w:rsid w:val="00024D31"/>
    <w:pPr>
      <w:numPr>
        <w:numId w:val="42"/>
      </w:numPr>
    </w:pPr>
  </w:style>
  <w:style w:type="numbering" w:customStyle="1" w:styleId="WWNum42">
    <w:name w:val="WWNum42"/>
    <w:basedOn w:val="a2"/>
    <w:rsid w:val="00024D31"/>
    <w:pPr>
      <w:numPr>
        <w:numId w:val="43"/>
      </w:numPr>
    </w:pPr>
  </w:style>
  <w:style w:type="numbering" w:customStyle="1" w:styleId="WWNum43">
    <w:name w:val="WWNum43"/>
    <w:basedOn w:val="a2"/>
    <w:rsid w:val="00024D31"/>
    <w:pPr>
      <w:numPr>
        <w:numId w:val="44"/>
      </w:numPr>
    </w:pPr>
  </w:style>
  <w:style w:type="numbering" w:customStyle="1" w:styleId="WWNum44">
    <w:name w:val="WWNum44"/>
    <w:basedOn w:val="a2"/>
    <w:rsid w:val="00024D31"/>
    <w:pPr>
      <w:numPr>
        <w:numId w:val="45"/>
      </w:numPr>
    </w:pPr>
  </w:style>
  <w:style w:type="numbering" w:customStyle="1" w:styleId="WWNum45">
    <w:name w:val="WWNum45"/>
    <w:basedOn w:val="a2"/>
    <w:rsid w:val="00024D31"/>
    <w:pPr>
      <w:numPr>
        <w:numId w:val="46"/>
      </w:numPr>
    </w:pPr>
  </w:style>
  <w:style w:type="numbering" w:customStyle="1" w:styleId="WWNum46">
    <w:name w:val="WWNum46"/>
    <w:basedOn w:val="a2"/>
    <w:rsid w:val="00024D31"/>
    <w:pPr>
      <w:numPr>
        <w:numId w:val="47"/>
      </w:numPr>
    </w:pPr>
  </w:style>
  <w:style w:type="numbering" w:customStyle="1" w:styleId="WWNum47">
    <w:name w:val="WWNum47"/>
    <w:basedOn w:val="a2"/>
    <w:rsid w:val="00024D31"/>
    <w:pPr>
      <w:numPr>
        <w:numId w:val="48"/>
      </w:numPr>
    </w:pPr>
  </w:style>
  <w:style w:type="numbering" w:customStyle="1" w:styleId="WWNum48">
    <w:name w:val="WWNum48"/>
    <w:basedOn w:val="a2"/>
    <w:rsid w:val="00024D31"/>
    <w:pPr>
      <w:numPr>
        <w:numId w:val="49"/>
      </w:numPr>
    </w:pPr>
  </w:style>
  <w:style w:type="numbering" w:customStyle="1" w:styleId="WWNum49">
    <w:name w:val="WWNum49"/>
    <w:basedOn w:val="a2"/>
    <w:rsid w:val="00024D31"/>
    <w:pPr>
      <w:numPr>
        <w:numId w:val="50"/>
      </w:numPr>
    </w:pPr>
  </w:style>
  <w:style w:type="numbering" w:customStyle="1" w:styleId="WWNum50">
    <w:name w:val="WWNum50"/>
    <w:basedOn w:val="a2"/>
    <w:rsid w:val="00024D31"/>
    <w:pPr>
      <w:numPr>
        <w:numId w:val="51"/>
      </w:numPr>
    </w:pPr>
  </w:style>
  <w:style w:type="numbering" w:customStyle="1" w:styleId="WWNum51">
    <w:name w:val="WWNum51"/>
    <w:basedOn w:val="a2"/>
    <w:rsid w:val="00024D31"/>
    <w:pPr>
      <w:numPr>
        <w:numId w:val="52"/>
      </w:numPr>
    </w:pPr>
  </w:style>
  <w:style w:type="numbering" w:customStyle="1" w:styleId="WWNum52">
    <w:name w:val="WWNum52"/>
    <w:basedOn w:val="a2"/>
    <w:rsid w:val="00024D31"/>
    <w:pPr>
      <w:numPr>
        <w:numId w:val="53"/>
      </w:numPr>
    </w:pPr>
  </w:style>
  <w:style w:type="numbering" w:customStyle="1" w:styleId="WWNum53">
    <w:name w:val="WWNum53"/>
    <w:basedOn w:val="a2"/>
    <w:rsid w:val="00024D31"/>
    <w:pPr>
      <w:numPr>
        <w:numId w:val="54"/>
      </w:numPr>
    </w:pPr>
  </w:style>
  <w:style w:type="numbering" w:customStyle="1" w:styleId="WWNum54">
    <w:name w:val="WWNum54"/>
    <w:basedOn w:val="a2"/>
    <w:rsid w:val="00024D31"/>
    <w:pPr>
      <w:numPr>
        <w:numId w:val="55"/>
      </w:numPr>
    </w:pPr>
  </w:style>
  <w:style w:type="numbering" w:customStyle="1" w:styleId="WWNum55">
    <w:name w:val="WWNum55"/>
    <w:basedOn w:val="a2"/>
    <w:rsid w:val="00024D31"/>
    <w:pPr>
      <w:numPr>
        <w:numId w:val="56"/>
      </w:numPr>
    </w:pPr>
  </w:style>
  <w:style w:type="numbering" w:customStyle="1" w:styleId="WWNum56">
    <w:name w:val="WWNum56"/>
    <w:basedOn w:val="a2"/>
    <w:rsid w:val="00024D31"/>
    <w:pPr>
      <w:numPr>
        <w:numId w:val="57"/>
      </w:numPr>
    </w:pPr>
  </w:style>
  <w:style w:type="numbering" w:customStyle="1" w:styleId="WWNum57">
    <w:name w:val="WWNum57"/>
    <w:basedOn w:val="a2"/>
    <w:rsid w:val="00024D31"/>
    <w:pPr>
      <w:numPr>
        <w:numId w:val="58"/>
      </w:numPr>
    </w:pPr>
  </w:style>
  <w:style w:type="numbering" w:customStyle="1" w:styleId="WWNum58">
    <w:name w:val="WWNum58"/>
    <w:basedOn w:val="a2"/>
    <w:rsid w:val="00024D31"/>
    <w:pPr>
      <w:numPr>
        <w:numId w:val="59"/>
      </w:numPr>
    </w:pPr>
  </w:style>
  <w:style w:type="numbering" w:customStyle="1" w:styleId="WWNum59">
    <w:name w:val="WWNum59"/>
    <w:basedOn w:val="a2"/>
    <w:rsid w:val="00024D31"/>
    <w:pPr>
      <w:numPr>
        <w:numId w:val="60"/>
      </w:numPr>
    </w:pPr>
  </w:style>
  <w:style w:type="numbering" w:customStyle="1" w:styleId="WWNum60">
    <w:name w:val="WWNum60"/>
    <w:basedOn w:val="a2"/>
    <w:rsid w:val="00024D31"/>
    <w:pPr>
      <w:numPr>
        <w:numId w:val="61"/>
      </w:numPr>
    </w:pPr>
  </w:style>
  <w:style w:type="numbering" w:customStyle="1" w:styleId="WWNum61">
    <w:name w:val="WWNum61"/>
    <w:basedOn w:val="a2"/>
    <w:rsid w:val="00024D31"/>
    <w:pPr>
      <w:numPr>
        <w:numId w:val="62"/>
      </w:numPr>
    </w:pPr>
  </w:style>
  <w:style w:type="numbering" w:customStyle="1" w:styleId="WWNum62">
    <w:name w:val="WWNum62"/>
    <w:basedOn w:val="a2"/>
    <w:rsid w:val="00024D31"/>
    <w:pPr>
      <w:numPr>
        <w:numId w:val="63"/>
      </w:numPr>
    </w:pPr>
  </w:style>
  <w:style w:type="numbering" w:customStyle="1" w:styleId="WWNum63">
    <w:name w:val="WWNum63"/>
    <w:basedOn w:val="a2"/>
    <w:rsid w:val="00024D31"/>
    <w:pPr>
      <w:numPr>
        <w:numId w:val="64"/>
      </w:numPr>
    </w:pPr>
  </w:style>
  <w:style w:type="numbering" w:customStyle="1" w:styleId="WWNum64">
    <w:name w:val="WWNum64"/>
    <w:basedOn w:val="a2"/>
    <w:rsid w:val="00024D31"/>
    <w:pPr>
      <w:numPr>
        <w:numId w:val="65"/>
      </w:numPr>
    </w:pPr>
  </w:style>
  <w:style w:type="numbering" w:customStyle="1" w:styleId="WWNum65">
    <w:name w:val="WWNum65"/>
    <w:basedOn w:val="a2"/>
    <w:rsid w:val="00024D31"/>
    <w:pPr>
      <w:numPr>
        <w:numId w:val="66"/>
      </w:numPr>
    </w:pPr>
  </w:style>
  <w:style w:type="numbering" w:customStyle="1" w:styleId="WWNum66">
    <w:name w:val="WWNum66"/>
    <w:basedOn w:val="a2"/>
    <w:rsid w:val="00024D31"/>
    <w:pPr>
      <w:numPr>
        <w:numId w:val="67"/>
      </w:numPr>
    </w:pPr>
  </w:style>
  <w:style w:type="numbering" w:customStyle="1" w:styleId="WWNum67">
    <w:name w:val="WWNum67"/>
    <w:basedOn w:val="a2"/>
    <w:rsid w:val="00024D31"/>
    <w:pPr>
      <w:numPr>
        <w:numId w:val="68"/>
      </w:numPr>
    </w:pPr>
  </w:style>
  <w:style w:type="numbering" w:customStyle="1" w:styleId="WWNum68">
    <w:name w:val="WWNum68"/>
    <w:basedOn w:val="a2"/>
    <w:rsid w:val="00024D31"/>
    <w:pPr>
      <w:numPr>
        <w:numId w:val="69"/>
      </w:numPr>
    </w:pPr>
  </w:style>
  <w:style w:type="numbering" w:customStyle="1" w:styleId="WWNum69">
    <w:name w:val="WWNum69"/>
    <w:basedOn w:val="a2"/>
    <w:rsid w:val="00024D31"/>
    <w:pPr>
      <w:numPr>
        <w:numId w:val="70"/>
      </w:numPr>
    </w:pPr>
  </w:style>
  <w:style w:type="numbering" w:customStyle="1" w:styleId="WWNum70">
    <w:name w:val="WWNum70"/>
    <w:basedOn w:val="a2"/>
    <w:rsid w:val="00024D31"/>
    <w:pPr>
      <w:numPr>
        <w:numId w:val="71"/>
      </w:numPr>
    </w:pPr>
  </w:style>
  <w:style w:type="numbering" w:customStyle="1" w:styleId="WWNum71">
    <w:name w:val="WWNum71"/>
    <w:basedOn w:val="a2"/>
    <w:rsid w:val="00024D31"/>
    <w:pPr>
      <w:numPr>
        <w:numId w:val="72"/>
      </w:numPr>
    </w:pPr>
  </w:style>
  <w:style w:type="numbering" w:customStyle="1" w:styleId="WWNum72">
    <w:name w:val="WWNum72"/>
    <w:basedOn w:val="a2"/>
    <w:rsid w:val="00024D31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10914</Words>
  <Characters>62213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2025-04-03T08:28:00Z</cp:lastPrinted>
  <dcterms:created xsi:type="dcterms:W3CDTF">2025-04-15T07:19:00Z</dcterms:created>
  <dcterms:modified xsi:type="dcterms:W3CDTF">2025-04-15T07:19:00Z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